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@1.</w:t>
      </w:r>
    </w:p>
    <w:p w:rsidR="00AF73B6" w:rsidRPr="005071CE" w:rsidRDefault="00AF73B6" w:rsidP="003F1A98">
      <w:pPr>
        <w:jc w:val="both"/>
        <w:rPr>
          <w:rFonts w:ascii="Palatino Linotype" w:hAnsi="Palatino Linotype" w:cs="Palatino Linotype"/>
          <w:sz w:val="28"/>
          <w:szCs w:val="28"/>
          <w:lang w:val="tg-Cyrl-TJ"/>
        </w:rPr>
      </w:pPr>
      <w:r w:rsidRPr="005071CE">
        <w:rPr>
          <w:rFonts w:ascii="Palatino Linotype" w:hAnsi="Palatino Linotype" w:cs="Palatino Linotype"/>
          <w:sz w:val="28"/>
          <w:szCs w:val="28"/>
          <w:lang w:val="tg-Cyrl-TJ"/>
        </w:rPr>
        <w:t>Буҷети ВМКБ ба кадом сатҳи буҷет дохил карда мешавад:</w:t>
      </w:r>
    </w:p>
    <w:p w:rsidR="00AF73B6" w:rsidRPr="005071CE" w:rsidRDefault="00AF73B6" w:rsidP="003F1A98">
      <w:pPr>
        <w:jc w:val="both"/>
        <w:rPr>
          <w:rFonts w:ascii="Palatino Linotype" w:hAnsi="Palatino Linotype" w:cs="Palatino Linotype"/>
          <w:sz w:val="28"/>
          <w:szCs w:val="28"/>
          <w:lang w:val="tg-Cyrl-TJ"/>
        </w:rPr>
      </w:pPr>
      <w:r w:rsidRPr="005071CE">
        <w:rPr>
          <w:rFonts w:ascii="Palatino Linotype" w:hAnsi="Palatino Linotype" w:cs="Palatino Linotype"/>
          <w:sz w:val="28"/>
          <w:szCs w:val="28"/>
          <w:lang w:val="tg-Cyrl-TJ"/>
        </w:rPr>
        <w:t>$A) буҷети давлат</w:t>
      </w:r>
      <w:r w:rsidRPr="005071CE">
        <w:rPr>
          <w:rFonts w:ascii="Palatino Linotype" w:hAnsi="Palatino Linotype" w:cs="Cambria Math"/>
          <w:sz w:val="28"/>
          <w:szCs w:val="28"/>
          <w:lang w:val="tg-Cyrl-TJ"/>
        </w:rPr>
        <w:t>ӣ</w:t>
      </w:r>
      <w:r w:rsidRPr="005071CE">
        <w:rPr>
          <w:rFonts w:ascii="Palatino Linotype" w:hAnsi="Palatino Linotype" w:cs="Palatino Linotype"/>
          <w:sz w:val="28"/>
          <w:szCs w:val="28"/>
          <w:lang w:val="tg-Cyrl-TJ"/>
        </w:rPr>
        <w:t>;</w:t>
      </w:r>
    </w:p>
    <w:p w:rsidR="00AF73B6" w:rsidRPr="005071CE" w:rsidRDefault="00AF73B6" w:rsidP="003F1A98">
      <w:pPr>
        <w:jc w:val="both"/>
        <w:rPr>
          <w:rFonts w:ascii="Palatino Linotype" w:hAnsi="Palatino Linotype" w:cs="Palatino Linotype"/>
          <w:sz w:val="28"/>
          <w:szCs w:val="28"/>
          <w:lang w:val="tg-Cyrl-TJ"/>
        </w:rPr>
      </w:pPr>
      <w:r w:rsidRPr="005071CE">
        <w:rPr>
          <w:rFonts w:ascii="Palatino Linotype" w:hAnsi="Palatino Linotype" w:cs="Palatino Linotype"/>
          <w:sz w:val="28"/>
          <w:szCs w:val="28"/>
          <w:lang w:val="tg-Cyrl-TJ"/>
        </w:rPr>
        <w:t>$B) буҷети ҷумҳуриявӣ;</w:t>
      </w:r>
    </w:p>
    <w:p w:rsidR="00AF73B6" w:rsidRPr="005071CE" w:rsidRDefault="00AF73B6" w:rsidP="003F1A98">
      <w:pPr>
        <w:jc w:val="both"/>
        <w:rPr>
          <w:rFonts w:ascii="Palatino Linotype" w:hAnsi="Palatino Linotype" w:cs="Palatino Linotype"/>
          <w:sz w:val="28"/>
          <w:szCs w:val="28"/>
          <w:lang w:val="tg-Cyrl-TJ"/>
        </w:rPr>
      </w:pPr>
      <w:r w:rsidRPr="005071CE">
        <w:rPr>
          <w:rFonts w:ascii="Palatino Linotype" w:hAnsi="Palatino Linotype" w:cs="Palatino Linotype"/>
          <w:sz w:val="28"/>
          <w:szCs w:val="28"/>
          <w:lang w:val="tg-Cyrl-TJ"/>
        </w:rPr>
        <w:t>$C) буҷети маҳаллӣ;</w:t>
      </w:r>
    </w:p>
    <w:p w:rsidR="00AF73B6" w:rsidRPr="005071CE" w:rsidRDefault="00AF73B6" w:rsidP="003F1A98">
      <w:pPr>
        <w:jc w:val="both"/>
        <w:rPr>
          <w:rFonts w:ascii="Palatino Linotype" w:hAnsi="Palatino Linotype" w:cs="Palatino Linotype"/>
          <w:sz w:val="28"/>
          <w:szCs w:val="28"/>
          <w:lang w:val="tg-Cyrl-TJ"/>
        </w:rPr>
      </w:pPr>
      <w:r w:rsidRPr="005071CE">
        <w:rPr>
          <w:rFonts w:ascii="Palatino Linotype" w:hAnsi="Palatino Linotype" w:cs="Palatino Linotype"/>
          <w:sz w:val="28"/>
          <w:szCs w:val="28"/>
          <w:lang w:val="tg-Cyrl-TJ"/>
        </w:rPr>
        <w:t>$D) буҷети ин вилоят ба сатҳ (звена) -и сеюми системаи буҷет дохил мешавад, чун ки ин вилоят худмухтор аст;</w:t>
      </w:r>
    </w:p>
    <w:p w:rsidR="00AF73B6" w:rsidRPr="005071CE" w:rsidRDefault="00AF73B6" w:rsidP="003F1A98">
      <w:pPr>
        <w:jc w:val="both"/>
        <w:rPr>
          <w:rFonts w:ascii="Palatino Linotype" w:hAnsi="Palatino Linotype" w:cs="Palatino Linotype"/>
          <w:sz w:val="28"/>
          <w:szCs w:val="28"/>
          <w:lang w:val="tg-Cyrl-TJ"/>
        </w:rPr>
      </w:pPr>
      <w:r w:rsidRPr="005071CE">
        <w:rPr>
          <w:rFonts w:ascii="Palatino Linotype" w:hAnsi="Palatino Linotype" w:cs="Palatino Linotype"/>
          <w:sz w:val="28"/>
          <w:szCs w:val="28"/>
          <w:lang w:val="tg-Cyrl-TJ"/>
        </w:rPr>
        <w:t>$E) ҷавоби дуруст нест;</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@2.</w:t>
      </w:r>
    </w:p>
    <w:p w:rsidR="00AF73B6" w:rsidRPr="005071CE" w:rsidRDefault="00AF73B6" w:rsidP="003F1A98">
      <w:pPr>
        <w:jc w:val="both"/>
        <w:outlineLvl w:val="0"/>
        <w:rPr>
          <w:rFonts w:ascii="Palatino Linotype" w:hAnsi="Palatino Linotype"/>
          <w:sz w:val="28"/>
          <w:szCs w:val="28"/>
          <w:lang w:val="tg-Cyrl-TJ"/>
        </w:rPr>
      </w:pPr>
      <w:r w:rsidRPr="005071CE">
        <w:rPr>
          <w:rFonts w:ascii="Palatino Linotype" w:hAnsi="Palatino Linotype"/>
          <w:sz w:val="28"/>
          <w:szCs w:val="28"/>
          <w:lang w:val="tg-Cyrl-TJ"/>
        </w:rPr>
        <w:t>Хароҷоти асосӣ ва хароҷоти ҷорӣ ба кадом қисми хароҷоти буҷети давлатӣ дохил мешавад?</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$A) Хароҷоти буҷети давлатӣ вобвста ба самти истифодабариашон;</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$B) Хароҷоти буҷети давлатӣ вобаста ба аҳамияти иқтисодӣ;</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$C) Хароҷоти ҷории буҷети давлатӣ;</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$D) Хароҷоти асосии буҷети давлатӣ;</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$E) Ҳамаи чавобҳо нодурустанд;</w:t>
      </w:r>
    </w:p>
    <w:p w:rsidR="00AF73B6" w:rsidRPr="005071CE" w:rsidRDefault="00AF73B6" w:rsidP="003F1A98">
      <w:pPr>
        <w:tabs>
          <w:tab w:val="left" w:pos="510"/>
          <w:tab w:val="left" w:pos="6570"/>
        </w:tabs>
        <w:jc w:val="both"/>
        <w:rPr>
          <w:rFonts w:ascii="Palatino Linotype" w:hAnsi="Palatino Linotype"/>
          <w:sz w:val="28"/>
          <w:szCs w:val="28"/>
          <w:lang w:val="tg-Cyrl-TJ"/>
        </w:rPr>
      </w:pPr>
      <w:r w:rsidRPr="005071CE">
        <w:rPr>
          <w:rFonts w:ascii="Palatino Linotype" w:hAnsi="Palatino Linotype"/>
          <w:sz w:val="28"/>
          <w:szCs w:val="28"/>
          <w:lang w:val="tg-Cyrl-TJ"/>
        </w:rPr>
        <w:t>@3.</w:t>
      </w:r>
    </w:p>
    <w:p w:rsidR="00AF73B6" w:rsidRPr="005071CE" w:rsidRDefault="00AF73B6" w:rsidP="003F1A98">
      <w:pPr>
        <w:tabs>
          <w:tab w:val="left" w:pos="510"/>
          <w:tab w:val="left" w:pos="6570"/>
        </w:tabs>
        <w:jc w:val="both"/>
        <w:rPr>
          <w:rFonts w:ascii="Palatino Linotype" w:hAnsi="Palatino Linotype"/>
          <w:sz w:val="28"/>
          <w:szCs w:val="28"/>
          <w:lang w:val="tg-Cyrl-TJ"/>
        </w:rPr>
      </w:pPr>
      <w:r w:rsidRPr="005071CE">
        <w:rPr>
          <w:rFonts w:ascii="Palatino Linotype" w:hAnsi="Palatino Linotype"/>
          <w:sz w:val="28"/>
          <w:szCs w:val="28"/>
          <w:lang w:val="tg-Cyrl-TJ"/>
        </w:rPr>
        <w:t>Пули миллӣ дар Ҷумҳурии Тоҷикистон кай ба муомилот бароварда шуд?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6-майи соли 1993;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10-майи соли 1995;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11-майи соли 1994;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6-майи соли 1995;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10-майи соли 1997;</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 мақомот дар ҶТ арзиши исмӣ, андоза, вазн ва ороиши пулҳои қоғазӣ ва тангаҳоеро, ки дар қаламрави ҶТ ҳамчун воситаи пардохт мебошанд, муқаррар менамояд?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Вазорати молияи Ҷумҳурии Тоҷикистон;</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Бонки миллии Тоҷикистон;</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кумитаи андози назди Ҳукумати ҶТ;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Вазорати адлияи ҶТ;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Ҳукумати ҶТ;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Баъди ба муомилот бароваромадани сомонӣ то кадом вақт рубли тоҷикӣ гардиш намуд?</w:t>
      </w:r>
    </w:p>
    <w:p w:rsidR="00AF73B6" w:rsidRPr="005071CE" w:rsidRDefault="00AF73B6" w:rsidP="003F1A98">
      <w:pPr>
        <w:jc w:val="both"/>
        <w:rPr>
          <w:rFonts w:ascii="Palatino Linotype" w:hAnsi="Palatino Linotype"/>
          <w:sz w:val="32"/>
          <w:szCs w:val="28"/>
        </w:rPr>
      </w:pPr>
      <w:r w:rsidRPr="005071CE">
        <w:rPr>
          <w:rFonts w:ascii="Palatino Linotype" w:hAnsi="Palatino Linotype"/>
          <w:sz w:val="32"/>
          <w:szCs w:val="28"/>
        </w:rPr>
        <w:t>$A) 1-апрели соли 2001;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2-майи соли 2000;</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$C) 14-октябри соли 2001;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5-ноябри соли 2002;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5-фефрали соли 2003;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Кадоме аз ин ҳуҷатҳо дар ҳисобаробаркуниҳои ғайринақдӣ истифода мешаванд?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Акредитив;</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чек;</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супоришномаи пулӣ;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талабномаи пулӣ;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@7.</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Бонки миллии Тоҷикистон кадоме аз ин нишондиҳандаҳоро ба танзим медарорад?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андоз аз арзиши иловашуда;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миқдори пули дар муомилотбуда;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даромади буҷетҳо;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фоидаи корхонаҳо;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нишондиҳанда барои ҳисобҳо;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@8.</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Кадоме аз ин омилҳо ба муомилоти пулӣ таъсир мерасонанд?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сатҳи нархҳо;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суръати гардиши пул;</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миқдори мол;</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миқдори пул;</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@9.</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Аввалин бор пулҳои коғазӣ дар Чин кадом сол пайдо шудааст?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1275;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1276;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1273;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1277;</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1279;</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@10. Дар Русия аввалин пулҳои коғазӣ, ки дар давраи подшоҳии Екетеринаи </w:t>
      </w:r>
      <w:r w:rsidRPr="005071CE">
        <w:rPr>
          <w:rFonts w:ascii="Palatino Linotype" w:hAnsi="Palatino Linotype"/>
          <w:sz w:val="28"/>
          <w:szCs w:val="28"/>
          <w:lang w:val="en-US"/>
        </w:rPr>
        <w:t>II</w:t>
      </w:r>
      <w:r w:rsidRPr="005071CE">
        <w:rPr>
          <w:rFonts w:ascii="Palatino Linotype" w:hAnsi="Palatino Linotype"/>
          <w:sz w:val="28"/>
          <w:szCs w:val="28"/>
        </w:rPr>
        <w:t xml:space="preserve"> ба чоп расид, кадом сол буд?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1769;</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1765;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1781;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$D) 1785;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1867;</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@11. «Шесть книг о республике» асари кадом иқтисодшиноси фаронсавӣ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Жан Беден;</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Ш. Л. Монтенсе;</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Ф Кене;</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Ш. Б Сей;</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Дж Лон;</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@12.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Асари И. Юсти «Система сущност финансов» кадом сол аз чоп баромад?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1749;</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1746;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1740;</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1741;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1748;</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@13.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Молия таҷассумгари муносибатҳои пулӣ буда, дар чунин ҳолатҳо ба миён меоянд…;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дар рафти харидорӣ намудани молу маводҳо, фурӯши маҳсулот </w:t>
      </w:r>
      <w:proofErr w:type="gramStart"/>
      <w:r w:rsidRPr="005071CE">
        <w:rPr>
          <w:rFonts w:ascii="Palatino Linotype" w:hAnsi="Palatino Linotype"/>
          <w:sz w:val="28"/>
          <w:szCs w:val="28"/>
        </w:rPr>
        <w:t>ва  хизматрасониҳо</w:t>
      </w:r>
      <w:proofErr w:type="gramEnd"/>
      <w:r w:rsidRPr="005071CE">
        <w:rPr>
          <w:rFonts w:ascii="Palatino Linotype" w:hAnsi="Palatino Linotype"/>
          <w:sz w:val="28"/>
          <w:szCs w:val="28"/>
        </w:rPr>
        <w:t>;</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давлат ва корхона дар ҳолати пардохти андоз ба системаи буҷетӣ ва хароҷотҳои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корхона ва коргарони кироя, соҳибкорон ва фондҳои мақсадноки ғайрибуҷетӣ дар ҳолати аз тарафи онҳо ба ҷо овардани пардохтҳо, андозҳои иҷтимоӣ ва гирифтани дороиҳо;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давлат ва аҳолӣ дар ҳолати аз тарафи онҳо андоз супоридан ва ё ҳар гуна ҷамъовариҳо;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дурустанд;</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 xml:space="preserve">@14. </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Вазорати молия дар намудҳои зерин назоратро амалӣ менамояд?</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$A) назорат аз болои ба нақшагирии ҷории нишондиҳандаҳои молиявии давлатӣ ва буҷетҳои маҳаллӣ оиди қисми даромадҳо ва хароҷотҳо ва кам кардани касри буҷет;</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$B) назорат барои ба нақшагирӣ ва даровардани тағйиротҳои нишондиҳандаҳои молиявии корхона, назорат аз болои пардохтҳо ва ҳисоббаробаркуниҳо;</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lastRenderedPageBreak/>
        <w:t>$C) назорат аз болои амалинамоии сиёсати молиявии дарозмӯҳлат, яъне стратегияи молиякунонӣ;</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$E) назорат аз болои ба нақшагирии ҷории нишондиҳандаҳои молиявии давлатӣ;</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 xml:space="preserve">@15. </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Назорати молиявӣ аз рӯи мӯҳлат</w:t>
      </w:r>
      <w:proofErr w:type="gramStart"/>
      <w:r w:rsidRPr="005071CE">
        <w:rPr>
          <w:rFonts w:ascii="Palatino Linotype" w:hAnsi="Palatino Linotype"/>
          <w:sz w:val="28"/>
          <w:szCs w:val="28"/>
        </w:rPr>
        <w:t>…….</w:t>
      </w:r>
      <w:proofErr w:type="gramEnd"/>
      <w:r w:rsidRPr="005071CE">
        <w:rPr>
          <w:rFonts w:ascii="Palatino Linotype" w:hAnsi="Palatino Linotype"/>
          <w:sz w:val="28"/>
          <w:szCs w:val="28"/>
        </w:rPr>
        <w:t xml:space="preserve"> мешаванд;</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$A) пешакӣ (предварительный</w:t>
      </w:r>
      <w:proofErr w:type="gramStart"/>
      <w:r w:rsidRPr="005071CE">
        <w:rPr>
          <w:rFonts w:ascii="Palatino Linotype" w:hAnsi="Palatino Linotype"/>
          <w:sz w:val="28"/>
          <w:szCs w:val="28"/>
        </w:rPr>
        <w:t>) ;</w:t>
      </w:r>
      <w:proofErr w:type="gramEnd"/>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$B) ҷорӣ (текущий</w:t>
      </w:r>
      <w:proofErr w:type="gramStart"/>
      <w:r w:rsidRPr="005071CE">
        <w:rPr>
          <w:rFonts w:ascii="Palatino Linotype" w:hAnsi="Palatino Linotype"/>
          <w:sz w:val="28"/>
          <w:szCs w:val="28"/>
        </w:rPr>
        <w:t>) ;</w:t>
      </w:r>
      <w:proofErr w:type="gramEnd"/>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$C) баъдина (последующий);</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$E) ҷорӣ ва баъдина;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@16.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Мазмуни асосии сиёсати классикӣ ин:</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дахолат накардани давлат ба иқтисодиёт, истифодаи механизми бозор ҳамчун танзимгари ҷараёнҳои хоҷагидорӣ, нигоҳдории рақобати озод намебошад;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дахолат накардани давлат ба иқтисодиёт, истифодаи механизми бозор ҳамчун танзимгари ҷараёнҳои хоҷагидорӣ, нигоҳдории рақобати озод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дахолат кардани давлат ба иқтисодиёт, аз байн бурдани механизми бозор ҳамчун танзимгари ҷараёнҳои хоҷагидорӣ, нигоҳдории рақобати озод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дахолат кардани давлат ба иқтисодиёт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дахолат кардани давлат ба иқтисодиёт, аз байн бурдани механизми бозор ҳамчун танзимгари ҷараёнҳои хоҷагидорӣ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@17. </w:t>
      </w:r>
      <w:r w:rsidRPr="005071CE">
        <w:rPr>
          <w:rFonts w:ascii="Palatino Linotype" w:hAnsi="Palatino Linotype"/>
          <w:spacing w:val="20"/>
          <w:sz w:val="28"/>
          <w:szCs w:val="28"/>
        </w:rPr>
        <w:br/>
        <w:t>Ҷ.М.Кейнс зарурияти дахолат ва танзим намудани иқтисодиётро аз тарафи давлат асоснок намуда, механизми асосии танзимкунии молияро… мешуморад;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$A) андоз, қарзи давлатӣ, фоизи қарзи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 xml:space="preserve">$B) андоз, қарзи </w:t>
      </w:r>
      <w:proofErr w:type="gramStart"/>
      <w:r w:rsidRPr="005071CE">
        <w:rPr>
          <w:rFonts w:ascii="Palatino Linotype" w:hAnsi="Palatino Linotype"/>
          <w:spacing w:val="20"/>
          <w:sz w:val="28"/>
          <w:szCs w:val="28"/>
        </w:rPr>
        <w:t>давлатӣ,тавозуни</w:t>
      </w:r>
      <w:proofErr w:type="gramEnd"/>
      <w:r w:rsidRPr="005071CE">
        <w:rPr>
          <w:rFonts w:ascii="Palatino Linotype" w:hAnsi="Palatino Linotype"/>
          <w:spacing w:val="20"/>
          <w:sz w:val="28"/>
          <w:szCs w:val="28"/>
        </w:rPr>
        <w:t xml:space="preserve"> пулӣ;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$C) бонкҳои тиҷоратӣ, қарзи давлатӣ, фоизи қарзи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$D) андоз, моликияти хусусӣ, фоизи қарзи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$E) андоз ва боҷи гумрукӣ;</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z w:val="28"/>
          <w:szCs w:val="28"/>
        </w:rPr>
        <w:t xml:space="preserve">@18. </w:t>
      </w:r>
    </w:p>
    <w:p w:rsidR="00AF73B6" w:rsidRPr="005071CE" w:rsidRDefault="00AF73B6" w:rsidP="003F1A98">
      <w:pPr>
        <w:tabs>
          <w:tab w:val="left" w:pos="1095"/>
        </w:tabs>
        <w:jc w:val="both"/>
        <w:rPr>
          <w:rFonts w:ascii="Palatino Linotype" w:hAnsi="Palatino Linotype"/>
          <w:sz w:val="28"/>
          <w:szCs w:val="28"/>
        </w:rPr>
      </w:pPr>
      <w:r w:rsidRPr="005071CE">
        <w:rPr>
          <w:rFonts w:ascii="Palatino Linotype" w:hAnsi="Palatino Linotype"/>
          <w:spacing w:val="20"/>
          <w:sz w:val="28"/>
          <w:szCs w:val="28"/>
        </w:rPr>
        <w:lastRenderedPageBreak/>
        <w:t>…сиёсати дарозмуддатест, ки ба ҳалли масъалаҳои бузурги дар пешистодаи давлат нигаронида мешавад;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сиёсати нақшавӣ;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$B) </w:t>
      </w:r>
      <w:r w:rsidRPr="005071CE">
        <w:rPr>
          <w:rFonts w:ascii="Palatino Linotype" w:hAnsi="Palatino Linotype"/>
          <w:spacing w:val="20"/>
          <w:sz w:val="28"/>
          <w:szCs w:val="28"/>
        </w:rPr>
        <w:t>сиёсати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$C) </w:t>
      </w:r>
      <w:r w:rsidRPr="005071CE">
        <w:rPr>
          <w:rFonts w:ascii="Palatino Linotype" w:hAnsi="Palatino Linotype"/>
          <w:spacing w:val="20"/>
          <w:sz w:val="28"/>
          <w:szCs w:val="28"/>
        </w:rPr>
        <w:t>стратегияи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тактикаи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@19.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…ин</w:t>
      </w:r>
      <w:r w:rsidRPr="005071CE">
        <w:rPr>
          <w:rFonts w:ascii="Palatino Linotype" w:hAnsi="Palatino Linotype"/>
          <w:spacing w:val="20"/>
          <w:sz w:val="28"/>
          <w:szCs w:val="28"/>
        </w:rPr>
        <w:t xml:space="preserve"> тарз, усул ва роҳҳои амалигардонии стратегияи андешидашуда буда, асосан барои ҳалли масъалаҳои мушаххаси давраи муайяни инкишоф нигаронида шудааст;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сиёсати нақшавӣ;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$B) </w:t>
      </w:r>
      <w:r w:rsidRPr="005071CE">
        <w:rPr>
          <w:rFonts w:ascii="Palatino Linotype" w:hAnsi="Palatino Linotype"/>
          <w:spacing w:val="20"/>
          <w:sz w:val="28"/>
          <w:szCs w:val="28"/>
        </w:rPr>
        <w:t>сиёсати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$C) </w:t>
      </w:r>
      <w:r w:rsidRPr="005071CE">
        <w:rPr>
          <w:rFonts w:ascii="Palatino Linotype" w:hAnsi="Palatino Linotype"/>
          <w:spacing w:val="20"/>
          <w:sz w:val="28"/>
          <w:szCs w:val="28"/>
        </w:rPr>
        <w:t>стратегияи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тактикаи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@20.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…категорияи таърихӣ буда, вай ҳанӯз дар ҷамъияти ғуломдорӣ баробари ташкил ёфтани давлати ғуломдорӣ пайдо шудааст;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сиёсати нақшавӣ;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$B) </w:t>
      </w:r>
      <w:r w:rsidRPr="005071CE">
        <w:rPr>
          <w:rFonts w:ascii="Palatino Linotype" w:hAnsi="Palatino Linotype"/>
          <w:spacing w:val="20"/>
          <w:sz w:val="28"/>
          <w:szCs w:val="28"/>
        </w:rPr>
        <w:t>сиёсати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$C) </w:t>
      </w:r>
      <w:r w:rsidRPr="005071CE">
        <w:rPr>
          <w:rFonts w:ascii="Palatino Linotype" w:hAnsi="Palatino Linotype"/>
          <w:spacing w:val="20"/>
          <w:sz w:val="28"/>
          <w:szCs w:val="28"/>
        </w:rPr>
        <w:t>стратегияи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тактикаи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@21.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Ҳар як звенои</w:t>
      </w:r>
      <w:proofErr w:type="gramStart"/>
      <w:r w:rsidRPr="005071CE">
        <w:rPr>
          <w:rFonts w:ascii="Palatino Linotype" w:hAnsi="Palatino Linotype"/>
          <w:spacing w:val="20"/>
          <w:sz w:val="28"/>
          <w:szCs w:val="28"/>
        </w:rPr>
        <w:t xml:space="preserve"> ….</w:t>
      </w:r>
      <w:proofErr w:type="gramEnd"/>
      <w:r w:rsidRPr="005071CE">
        <w:rPr>
          <w:rFonts w:ascii="Palatino Linotype" w:hAnsi="Palatino Linotype"/>
          <w:spacing w:val="20"/>
          <w:sz w:val="28"/>
          <w:szCs w:val="28"/>
        </w:rPr>
        <w:t xml:space="preserve"> соҳаи муайяни муносибатҳои молиявиро дар бар мегирад;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$A) с</w:t>
      </w:r>
      <w:r w:rsidRPr="005071CE">
        <w:rPr>
          <w:rFonts w:ascii="Palatino Linotype" w:hAnsi="Palatino Linotype"/>
          <w:spacing w:val="20"/>
          <w:sz w:val="28"/>
          <w:szCs w:val="28"/>
        </w:rPr>
        <w:t>истемаи молиявӣ;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$B) </w:t>
      </w:r>
      <w:r w:rsidRPr="005071CE">
        <w:rPr>
          <w:rFonts w:ascii="Palatino Linotype" w:hAnsi="Palatino Linotype"/>
          <w:spacing w:val="20"/>
          <w:sz w:val="28"/>
          <w:szCs w:val="28"/>
        </w:rPr>
        <w:t>сиёсати молиявӣ;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$C) </w:t>
      </w:r>
      <w:r w:rsidRPr="005071CE">
        <w:rPr>
          <w:rFonts w:ascii="Palatino Linotype" w:hAnsi="Palatino Linotype"/>
          <w:spacing w:val="20"/>
          <w:sz w:val="28"/>
          <w:szCs w:val="28"/>
        </w:rPr>
        <w:t>стратегияи молиявӣ;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тактикаи молиявӣ;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@22.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Системаи молияи давлатӣ соҳаи муайяни муносибатҳои молиявӣ буда, дар ҷараёни он маблағҳои пулӣ</w:t>
      </w:r>
      <w:proofErr w:type="gramStart"/>
      <w:r w:rsidRPr="005071CE">
        <w:rPr>
          <w:rFonts w:ascii="Palatino Linotype" w:hAnsi="Palatino Linotype"/>
          <w:spacing w:val="20"/>
          <w:sz w:val="28"/>
          <w:szCs w:val="28"/>
        </w:rPr>
        <w:t xml:space="preserve"> ….</w:t>
      </w:r>
      <w:proofErr w:type="gramEnd"/>
      <w:r w:rsidRPr="005071CE">
        <w:rPr>
          <w:rFonts w:ascii="Palatino Linotype" w:hAnsi="Palatino Linotype"/>
          <w:spacing w:val="20"/>
          <w:sz w:val="28"/>
          <w:szCs w:val="28"/>
        </w:rPr>
        <w:t xml:space="preserve"> мешаванд;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$A) ташкил ва истифода бурда</w:t>
      </w:r>
      <w:r w:rsidRPr="005071CE">
        <w:rPr>
          <w:rFonts w:ascii="Palatino Linotype" w:hAnsi="Palatino Linotype"/>
          <w:sz w:val="28"/>
          <w:szCs w:val="28"/>
        </w:rPr>
        <w:t>;</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ҷамъ карда;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$C) пардохт карда;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аз байн бурда;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highlight w:val="yellow"/>
        </w:rPr>
        <w:t>@23.</w:t>
      </w:r>
      <w:r w:rsidRPr="005071CE">
        <w:rPr>
          <w:rFonts w:ascii="Palatino Linotype" w:hAnsi="Palatino Linotype"/>
          <w:sz w:val="28"/>
          <w:szCs w:val="28"/>
        </w:rPr>
        <w:t xml:space="preserve">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Звенои дуюми системаи молиявии ҶТ ба ҳисоб меравад?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системаи буҷети давлатӣ;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фондҳои мақсадноки давлатӣ;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қарзи давлатӣ;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фонди суғуртавӣ;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молияи корхонаҳо;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highlight w:val="yellow"/>
        </w:rPr>
        <w:t>@24.</w:t>
      </w:r>
      <w:r w:rsidRPr="005071CE">
        <w:rPr>
          <w:rFonts w:ascii="Palatino Linotype" w:hAnsi="Palatino Linotype"/>
          <w:sz w:val="28"/>
          <w:szCs w:val="28"/>
        </w:rPr>
        <w:t xml:space="preserve">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Системаи молиявӣ системаи усул ва омилҳои ташкилию истифодабарии фондҳои воситаҳои …и давлат ва корхонаҳост;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$A) пулӣ;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қоғазӣ;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қарзӣ;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@25.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Молияи корхона - ин маҷмӯи муносибатҳои иқтисодие мебошад, ки дар гардиши маблағҳои пулӣ оид ба ташкил, тақсим ва истифодабарии …… ба вуҷуд меояд;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захираҳои асъорӣ;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захираҳои тиллоӣ;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$C) </w:t>
      </w:r>
      <w:r w:rsidRPr="005071CE">
        <w:rPr>
          <w:rFonts w:ascii="Palatino Linotype" w:hAnsi="Palatino Linotype"/>
          <w:spacing w:val="20"/>
          <w:sz w:val="28"/>
          <w:szCs w:val="28"/>
        </w:rPr>
        <w:t>захираҳои молиявӣ;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захираҳои қ</w:t>
      </w:r>
      <w:r w:rsidRPr="005071CE">
        <w:rPr>
          <w:rFonts w:ascii="Palatino Linotype" w:hAnsi="Palatino Linotype"/>
          <w:sz w:val="28"/>
          <w:szCs w:val="28"/>
        </w:rPr>
        <w:t>арзӣ;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@26.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Муносибатҳои молиявии байни корхона </w:t>
      </w:r>
      <w:proofErr w:type="gramStart"/>
      <w:r w:rsidRPr="005071CE">
        <w:rPr>
          <w:rFonts w:ascii="Palatino Linotype" w:hAnsi="Palatino Linotype"/>
          <w:spacing w:val="20"/>
          <w:sz w:val="28"/>
          <w:szCs w:val="28"/>
        </w:rPr>
        <w:t>ва.…</w:t>
      </w:r>
      <w:proofErr w:type="gramEnd"/>
      <w:r w:rsidRPr="005071CE">
        <w:rPr>
          <w:rFonts w:ascii="Palatino Linotype" w:hAnsi="Palatino Linotype"/>
          <w:spacing w:val="20"/>
          <w:sz w:val="28"/>
          <w:szCs w:val="28"/>
        </w:rPr>
        <w:t>.ҳангоми пардохтҳои андоз ба буҷет ва фондҳои марказонидаи ғайри буҷетӣ ба миён меояд;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давлат;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банк;</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аҳолӣ;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корхона;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ҶСП;</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@27.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lastRenderedPageBreak/>
        <w:t xml:space="preserve">Муносибатҳои молиявии корхонаҳо </w:t>
      </w:r>
      <w:proofErr w:type="gramStart"/>
      <w:r w:rsidRPr="005071CE">
        <w:rPr>
          <w:rFonts w:ascii="Palatino Linotype" w:hAnsi="Palatino Linotype"/>
          <w:spacing w:val="20"/>
          <w:sz w:val="28"/>
          <w:szCs w:val="28"/>
        </w:rPr>
        <w:t>бо….</w:t>
      </w:r>
      <w:proofErr w:type="gramEnd"/>
      <w:r w:rsidRPr="005071CE">
        <w:rPr>
          <w:rFonts w:ascii="Palatino Linotype" w:hAnsi="Palatino Linotype"/>
          <w:spacing w:val="20"/>
          <w:sz w:val="28"/>
          <w:szCs w:val="28"/>
        </w:rPr>
        <w:t>ҳангоми истифодабарии маблағҳои озоди пулии худи корхонаҳо;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давлат;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банк;</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аҳолӣ;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корхона;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ҶСП;</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@28.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Муносибатҳои молиявии байни корхонаҳо ва</w:t>
      </w:r>
      <w:proofErr w:type="gramStart"/>
      <w:r w:rsidRPr="005071CE">
        <w:rPr>
          <w:rFonts w:ascii="Palatino Linotype" w:hAnsi="Palatino Linotype"/>
          <w:spacing w:val="20"/>
          <w:sz w:val="28"/>
          <w:szCs w:val="28"/>
        </w:rPr>
        <w:t xml:space="preserve"> ….</w:t>
      </w:r>
      <w:proofErr w:type="gramEnd"/>
      <w:r w:rsidRPr="005071CE">
        <w:rPr>
          <w:rFonts w:ascii="Palatino Linotype" w:hAnsi="Palatino Linotype"/>
          <w:spacing w:val="20"/>
          <w:sz w:val="28"/>
          <w:szCs w:val="28"/>
        </w:rPr>
        <w:t xml:space="preserve"> ҳангоми пардохти музди меҳнат ва дигар шаклҳои муносибатҳои пулӣ;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давлат;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банк;</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аҳолӣ;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корхона;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ҶСП;</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@29.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Моҳияти принсипи</w:t>
      </w:r>
      <w:proofErr w:type="gramStart"/>
      <w:r w:rsidRPr="005071CE">
        <w:rPr>
          <w:rFonts w:ascii="Palatino Linotype" w:hAnsi="Palatino Linotype"/>
          <w:spacing w:val="20"/>
          <w:sz w:val="28"/>
          <w:szCs w:val="28"/>
        </w:rPr>
        <w:t xml:space="preserve"> ….</w:t>
      </w:r>
      <w:proofErr w:type="gramEnd"/>
      <w:r w:rsidRPr="005071CE">
        <w:rPr>
          <w:rFonts w:ascii="Palatino Linotype" w:hAnsi="Palatino Linotype"/>
          <w:spacing w:val="20"/>
          <w:sz w:val="28"/>
          <w:szCs w:val="28"/>
        </w:rPr>
        <w:t xml:space="preserve"> дар он мебошад, ки субъектҳои хоҷагидорӣ новобаста аз шакли моликияташон хароҷотҳои худро муайян месозанд ва сарчашмаҳои молиякунонияшонро дар кадом самте, ки набошад худашон муайян менамоянд;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худмолиякунонӣ;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$B) </w:t>
      </w:r>
      <w:r w:rsidRPr="005071CE">
        <w:rPr>
          <w:rFonts w:ascii="Palatino Linotype" w:hAnsi="Palatino Linotype"/>
          <w:spacing w:val="20"/>
          <w:sz w:val="28"/>
          <w:szCs w:val="28"/>
        </w:rPr>
        <w:t>худмаблағгузорӣ;</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$C) мустақилият;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@30.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Моҳияти принсипи</w:t>
      </w:r>
      <w:proofErr w:type="gramStart"/>
      <w:r w:rsidRPr="005071CE">
        <w:rPr>
          <w:rFonts w:ascii="Palatino Linotype" w:hAnsi="Palatino Linotype"/>
          <w:spacing w:val="20"/>
          <w:sz w:val="28"/>
          <w:szCs w:val="28"/>
        </w:rPr>
        <w:t xml:space="preserve"> ….</w:t>
      </w:r>
      <w:proofErr w:type="gramEnd"/>
      <w:r w:rsidRPr="005071CE">
        <w:rPr>
          <w:rFonts w:ascii="Palatino Linotype" w:hAnsi="Palatino Linotype"/>
          <w:spacing w:val="20"/>
          <w:sz w:val="28"/>
          <w:szCs w:val="28"/>
        </w:rPr>
        <w:t xml:space="preserve"> дар он мебошад, ки корхона метавонад аз ҳисоби худ, яъне аз даромади худ ҳамаи хароҷотҳояшро пӯшонад ва илова бар ин фоидаи зиёдатӣ гирад ва ба рақобатҳо тобовар 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худмолиякунонӣ;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$B) </w:t>
      </w:r>
      <w:r w:rsidRPr="005071CE">
        <w:rPr>
          <w:rFonts w:ascii="Palatino Linotype" w:hAnsi="Palatino Linotype"/>
          <w:spacing w:val="20"/>
          <w:sz w:val="28"/>
          <w:szCs w:val="28"/>
        </w:rPr>
        <w:t>худмаблағгузорӣ;</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$C) мустақилият;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@31.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Сохтори системаи буҷети давлатӣ аз чӣ вобаста мебошад?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$A) аҳолӣ;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забони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бонки марказӣ;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сохтори Вазорати Молия;</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$E) </w:t>
      </w:r>
      <w:r w:rsidRPr="005071CE">
        <w:rPr>
          <w:rFonts w:ascii="Palatino Linotype" w:hAnsi="Palatino Linotype"/>
          <w:spacing w:val="20"/>
          <w:sz w:val="28"/>
          <w:szCs w:val="28"/>
        </w:rPr>
        <w:t>сохтори</w:t>
      </w:r>
      <w:r w:rsidRPr="005071CE">
        <w:rPr>
          <w:rFonts w:ascii="Palatino Linotype" w:hAnsi="Palatino Linotype"/>
          <w:sz w:val="28"/>
          <w:szCs w:val="28"/>
        </w:rPr>
        <w:t xml:space="preserve">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@32.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Системаи буҷетии давлатҳои унитарӣ аз чанд сатҳ иборат мебошад: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@33.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Кадоме аз инҳо</w:t>
      </w:r>
      <w:r w:rsidRPr="005071CE">
        <w:rPr>
          <w:rFonts w:ascii="Palatino Linotype" w:hAnsi="Palatino Linotype"/>
          <w:spacing w:val="20"/>
          <w:sz w:val="28"/>
          <w:szCs w:val="28"/>
        </w:rPr>
        <w:t xml:space="preserve"> ба буҷетҳои маҳаллӣ дохил намешаванд?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буҷети ВМКБ ва шаҳру ноҳияҳои он;</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буҷети вилоятҳо;</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буҷети шаҳру ноҳияҳои тобеи вилоят;</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буҷети шаҳри Душанбе ва ноҳияҳои он;</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$E) буҷети давлатӣ;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@34.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Касри буҷет тавассути усулҳои зерин пӯшонида мешавад: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интишори қоғазҳои қимматноки давлатӣ;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мустаҳкам намудани низоми андозситонӣ;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интишори пулҳои иловагӣ;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$E) </w:t>
      </w:r>
      <w:r w:rsidRPr="005071CE">
        <w:rPr>
          <w:rFonts w:ascii="Palatino Linotype" w:hAnsi="Palatino Linotype"/>
          <w:spacing w:val="20"/>
          <w:sz w:val="28"/>
          <w:szCs w:val="28"/>
        </w:rPr>
        <w:t>интишори қоғазҳои қимматноки давлатӣ ва мустаҳкам намудани низоми андозситонӣ;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@35. Даромадҳои буҷети давлатӣ аз ……… иборат мебошад;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$A) даромадҳои буҷети ҷумҳуриявӣ;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ф</w:t>
      </w:r>
      <w:r w:rsidRPr="005071CE">
        <w:rPr>
          <w:rFonts w:ascii="Palatino Linotype" w:hAnsi="Palatino Linotype"/>
          <w:spacing w:val="20"/>
          <w:sz w:val="28"/>
          <w:szCs w:val="28"/>
        </w:rPr>
        <w:t>ондҳои мақсадноки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$C) </w:t>
      </w:r>
      <w:r w:rsidRPr="005071CE">
        <w:rPr>
          <w:rFonts w:ascii="Palatino Linotype" w:hAnsi="Palatino Linotype"/>
          <w:spacing w:val="20"/>
          <w:sz w:val="28"/>
          <w:szCs w:val="28"/>
        </w:rPr>
        <w:t>даромадҳои буҷетҳои маҳаллӣ;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ф</w:t>
      </w:r>
      <w:r w:rsidRPr="005071CE">
        <w:rPr>
          <w:rFonts w:ascii="Palatino Linotype" w:hAnsi="Palatino Linotype"/>
          <w:spacing w:val="20"/>
          <w:sz w:val="28"/>
          <w:szCs w:val="28"/>
        </w:rPr>
        <w:t>ондҳои мақсадноки давлатӣ ва даромадҳои буҷетҳои маҳаллӣ;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@36.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Ба кадоме аз ин самтҳо хароҷотҳои системаи буҷет равона карда намешаванд?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lastRenderedPageBreak/>
        <w:t>$A) сектори ҳокимият ва идоракунии давлат;</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мудофи</w:t>
      </w:r>
      <w:r w:rsidRPr="005071CE">
        <w:rPr>
          <w:rFonts w:ascii="Palatino Linotype" w:hAnsi="Palatino Linotype"/>
          <w:spacing w:val="20"/>
          <w:sz w:val="28"/>
          <w:szCs w:val="28"/>
          <w:lang w:val="en-US"/>
        </w:rPr>
        <w:t>a</w:t>
      </w:r>
      <w:r w:rsidRPr="005071CE">
        <w:rPr>
          <w:rFonts w:ascii="Palatino Linotype" w:hAnsi="Palatino Linotype"/>
          <w:spacing w:val="20"/>
          <w:sz w:val="28"/>
          <w:szCs w:val="28"/>
        </w:rPr>
        <w:t>;</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мақомоти ҳифзи ҳуқуқ;</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маориф;</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корхонаҳои хусусӣ;</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 xml:space="preserve">@37. </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Аз ҳ</w:t>
      </w:r>
      <w:r w:rsidRPr="005071CE">
        <w:rPr>
          <w:rFonts w:ascii="Palatino Linotype" w:hAnsi="Palatino Linotype" w:cs="Times New Roman Tj"/>
          <w:sz w:val="28"/>
          <w:szCs w:val="28"/>
        </w:rPr>
        <w:t>исоби</w:t>
      </w:r>
      <w:r w:rsidRPr="005071CE">
        <w:rPr>
          <w:rFonts w:ascii="Palatino Linotype" w:hAnsi="Palatino Linotype"/>
          <w:sz w:val="28"/>
          <w:szCs w:val="28"/>
        </w:rPr>
        <w:t xml:space="preserve"> буҷетҳ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маҳ</w:t>
      </w:r>
      <w:r w:rsidRPr="005071CE">
        <w:rPr>
          <w:rFonts w:ascii="Palatino Linotype" w:hAnsi="Palatino Linotype" w:cs="Times New Roman Tj"/>
          <w:sz w:val="28"/>
          <w:szCs w:val="28"/>
        </w:rPr>
        <w:t>алл</w:t>
      </w:r>
      <w:r w:rsidRPr="005071CE">
        <w:rPr>
          <w:rFonts w:ascii="Palatino Linotype" w:hAnsi="Palatino Linotype" w:cs="Cambria Math"/>
          <w:sz w:val="28"/>
          <w:szCs w:val="28"/>
        </w:rPr>
        <w:t>ӣ</w:t>
      </w:r>
      <w:r w:rsidRPr="005071CE">
        <w:rPr>
          <w:rFonts w:ascii="Palatino Linotype" w:hAnsi="Palatino Linotype"/>
          <w:sz w:val="28"/>
          <w:szCs w:val="28"/>
        </w:rPr>
        <w:t xml:space="preserve"> танҳ</w:t>
      </w:r>
      <w:r w:rsidRPr="005071CE">
        <w:rPr>
          <w:rFonts w:ascii="Palatino Linotype" w:hAnsi="Palatino Linotype" w:cs="Times New Roman Tj"/>
          <w:sz w:val="28"/>
          <w:szCs w:val="28"/>
        </w:rPr>
        <w:t>о</w:t>
      </w:r>
      <w:r w:rsidRPr="005071CE">
        <w:rPr>
          <w:rFonts w:ascii="Palatino Linotype" w:hAnsi="Palatino Linotype"/>
          <w:sz w:val="28"/>
          <w:szCs w:val="28"/>
        </w:rPr>
        <w:t xml:space="preserve"> хароҷоти намудҳ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зерини фаъолият маблағ</w:t>
      </w:r>
      <w:r w:rsidRPr="005071CE">
        <w:rPr>
          <w:rFonts w:ascii="Palatino Linotype" w:hAnsi="Palatino Linotype" w:cs="Times New Roman Tj"/>
          <w:sz w:val="28"/>
          <w:szCs w:val="28"/>
        </w:rPr>
        <w:t>гузор</w:t>
      </w:r>
      <w:r w:rsidRPr="005071CE">
        <w:rPr>
          <w:rFonts w:ascii="Palatino Linotype" w:hAnsi="Palatino Linotype" w:cs="Cambria Math"/>
          <w:sz w:val="28"/>
          <w:szCs w:val="28"/>
        </w:rPr>
        <w:t>ӣ</w:t>
      </w:r>
      <w:r w:rsidRPr="005071CE">
        <w:rPr>
          <w:rFonts w:ascii="Palatino Linotype" w:hAnsi="Palatino Linotype"/>
          <w:sz w:val="28"/>
          <w:szCs w:val="28"/>
        </w:rPr>
        <w:t xml:space="preserve"> карда мешавад:</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$A) таъмини фаъолияти мақ</w:t>
      </w:r>
      <w:r w:rsidRPr="005071CE">
        <w:rPr>
          <w:rFonts w:ascii="Palatino Linotype" w:hAnsi="Palatino Linotype" w:cs="Times New Roman Tj"/>
          <w:sz w:val="28"/>
          <w:szCs w:val="28"/>
        </w:rPr>
        <w:t>омоти</w:t>
      </w:r>
      <w:r w:rsidRPr="005071CE">
        <w:rPr>
          <w:rFonts w:ascii="Palatino Linotype" w:hAnsi="Palatino Linotype"/>
          <w:sz w:val="28"/>
          <w:szCs w:val="28"/>
        </w:rPr>
        <w:t xml:space="preserve"> иҷроияи маҳ</w:t>
      </w:r>
      <w:r w:rsidRPr="005071CE">
        <w:rPr>
          <w:rFonts w:ascii="Palatino Linotype" w:hAnsi="Palatino Linotype" w:cs="Times New Roman Tj"/>
          <w:sz w:val="28"/>
          <w:szCs w:val="28"/>
        </w:rPr>
        <w:t>аллии</w:t>
      </w:r>
      <w:r w:rsidRPr="005071CE">
        <w:rPr>
          <w:rFonts w:ascii="Palatino Linotype" w:hAnsi="Palatino Linotype"/>
          <w:sz w:val="28"/>
          <w:szCs w:val="28"/>
        </w:rPr>
        <w:t xml:space="preserve"> ҳокимияти давлат</w:t>
      </w:r>
      <w:r w:rsidRPr="005071CE">
        <w:rPr>
          <w:rFonts w:ascii="Palatino Linotype" w:hAnsi="Palatino Linotype" w:cs="Cambria Math"/>
          <w:sz w:val="28"/>
          <w:szCs w:val="28"/>
        </w:rPr>
        <w:t>ӣ</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$B) таъмини фаъолияти мақ</w:t>
      </w:r>
      <w:r w:rsidRPr="005071CE">
        <w:rPr>
          <w:rFonts w:ascii="Palatino Linotype" w:hAnsi="Palatino Linotype" w:cs="Times New Roman Tj"/>
          <w:sz w:val="28"/>
          <w:szCs w:val="28"/>
        </w:rPr>
        <w:t>омоти</w:t>
      </w:r>
      <w:r w:rsidRPr="005071CE">
        <w:rPr>
          <w:rFonts w:ascii="Palatino Linotype" w:hAnsi="Palatino Linotype"/>
          <w:sz w:val="28"/>
          <w:szCs w:val="28"/>
        </w:rPr>
        <w:t xml:space="preserve"> худидоракунии шаҳ</w:t>
      </w:r>
      <w:r w:rsidRPr="005071CE">
        <w:rPr>
          <w:rFonts w:ascii="Palatino Linotype" w:hAnsi="Palatino Linotype" w:cs="Times New Roman Tj"/>
          <w:sz w:val="28"/>
          <w:szCs w:val="28"/>
        </w:rPr>
        <w:t>рак</w:t>
      </w:r>
      <w:r w:rsidRPr="005071CE">
        <w:rPr>
          <w:rFonts w:ascii="Palatino Linotype" w:hAnsi="Palatino Linotype"/>
          <w:sz w:val="28"/>
          <w:szCs w:val="28"/>
        </w:rPr>
        <w:t xml:space="preserve"> ва деҳ</w:t>
      </w:r>
      <w:r w:rsidRPr="005071CE">
        <w:rPr>
          <w:rFonts w:ascii="Palatino Linotype" w:hAnsi="Palatino Linotype" w:cs="Times New Roman Tj"/>
          <w:sz w:val="28"/>
          <w:szCs w:val="28"/>
        </w:rPr>
        <w:t>от</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$C) ташаккули моликияти коммунал</w:t>
      </w:r>
      <w:r w:rsidRPr="005071CE">
        <w:rPr>
          <w:rFonts w:ascii="Palatino Linotype" w:hAnsi="Palatino Linotype" w:cs="Cambria Math"/>
          <w:sz w:val="28"/>
          <w:szCs w:val="28"/>
        </w:rPr>
        <w:t>ӣ</w:t>
      </w:r>
      <w:r w:rsidRPr="005071CE">
        <w:rPr>
          <w:rFonts w:ascii="Palatino Linotype" w:hAnsi="Palatino Linotype"/>
          <w:sz w:val="28"/>
          <w:szCs w:val="28"/>
        </w:rPr>
        <w:t xml:space="preserve"> дар маҳ</w:t>
      </w:r>
      <w:r w:rsidRPr="005071CE">
        <w:rPr>
          <w:rFonts w:ascii="Palatino Linotype" w:hAnsi="Palatino Linotype" w:cs="Times New Roman Tj"/>
          <w:sz w:val="28"/>
          <w:szCs w:val="28"/>
        </w:rPr>
        <w:t>ал</w:t>
      </w:r>
      <w:r w:rsidRPr="005071CE">
        <w:rPr>
          <w:rFonts w:ascii="Palatino Linotype" w:hAnsi="Palatino Linotype"/>
          <w:sz w:val="28"/>
          <w:szCs w:val="28"/>
        </w:rPr>
        <w:t>ҳ</w:t>
      </w:r>
      <w:r w:rsidRPr="005071CE">
        <w:rPr>
          <w:rFonts w:ascii="Palatino Linotype" w:hAnsi="Palatino Linotype" w:cs="Times New Roman Tj"/>
          <w:sz w:val="28"/>
          <w:szCs w:val="28"/>
        </w:rPr>
        <w:t>о</w:t>
      </w:r>
      <w:r w:rsidRPr="005071CE">
        <w:rPr>
          <w:rFonts w:ascii="Palatino Linotype" w:hAnsi="Palatino Linotype"/>
          <w:sz w:val="28"/>
          <w:szCs w:val="28"/>
        </w:rPr>
        <w:t xml:space="preserve"> ва идоракунии он;</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$D) ободонӣ ва кабудизоркунӣ дар маҳ</w:t>
      </w:r>
      <w:r w:rsidRPr="005071CE">
        <w:rPr>
          <w:rFonts w:ascii="Palatino Linotype" w:hAnsi="Palatino Linotype" w:cs="Times New Roman Tj"/>
          <w:sz w:val="28"/>
          <w:szCs w:val="28"/>
        </w:rPr>
        <w:t>ал</w:t>
      </w:r>
      <w:r w:rsidRPr="005071CE">
        <w:rPr>
          <w:rFonts w:ascii="Palatino Linotype" w:hAnsi="Palatino Linotype"/>
          <w:sz w:val="28"/>
          <w:szCs w:val="28"/>
        </w:rPr>
        <w:t>ҳ</w:t>
      </w:r>
      <w:r w:rsidRPr="005071CE">
        <w:rPr>
          <w:rFonts w:ascii="Palatino Linotype" w:hAnsi="Palatino Linotype" w:cs="Times New Roman Tj"/>
          <w:sz w:val="28"/>
          <w:szCs w:val="28"/>
        </w:rPr>
        <w:t>о</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$E) ҳамаи ҷавобҳо дурустанд;</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 xml:space="preserve">@38. </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Ташаккули хароҷоти буҷети давлатии Ҷумҳ</w:t>
      </w:r>
      <w:r w:rsidRPr="005071CE">
        <w:rPr>
          <w:rFonts w:ascii="Palatino Linotype" w:hAnsi="Palatino Linotype" w:cs="Times New Roman Tj"/>
          <w:sz w:val="28"/>
          <w:szCs w:val="28"/>
        </w:rPr>
        <w:t>урии</w:t>
      </w:r>
      <w:r w:rsidRPr="005071CE">
        <w:rPr>
          <w:rFonts w:ascii="Palatino Linotype" w:hAnsi="Palatino Linotype"/>
          <w:sz w:val="28"/>
          <w:szCs w:val="28"/>
        </w:rPr>
        <w:t xml:space="preserve"> Тоҷикистон ба принсипҳ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ягонагии сохтор, шакл ва усулу воситаҳ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фаъолият, меъёрҳ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ҳ</w:t>
      </w:r>
      <w:r w:rsidRPr="005071CE">
        <w:rPr>
          <w:rFonts w:ascii="Palatino Linotype" w:hAnsi="Palatino Linotype" w:cs="Times New Roman Tj"/>
          <w:sz w:val="28"/>
          <w:szCs w:val="28"/>
        </w:rPr>
        <w:t>адди</w:t>
      </w:r>
      <w:r w:rsidRPr="005071CE">
        <w:rPr>
          <w:rFonts w:ascii="Palatino Linotype" w:hAnsi="Palatino Linotype"/>
          <w:sz w:val="28"/>
          <w:szCs w:val="28"/>
        </w:rPr>
        <w:t xml:space="preserve"> ақ</w:t>
      </w:r>
      <w:r w:rsidRPr="005071CE">
        <w:rPr>
          <w:rFonts w:ascii="Palatino Linotype" w:hAnsi="Palatino Linotype" w:cs="Times New Roman Tj"/>
          <w:sz w:val="28"/>
          <w:szCs w:val="28"/>
        </w:rPr>
        <w:t>али</w:t>
      </w:r>
      <w:r w:rsidRPr="005071CE">
        <w:rPr>
          <w:rFonts w:ascii="Palatino Linotype" w:hAnsi="Palatino Linotype"/>
          <w:sz w:val="28"/>
          <w:szCs w:val="28"/>
        </w:rPr>
        <w:t xml:space="preserve"> стандартҳ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иҷтимоии давлатии таъминоти буҷет</w:t>
      </w:r>
      <w:r w:rsidRPr="005071CE">
        <w:rPr>
          <w:rFonts w:ascii="Palatino Linotype" w:hAnsi="Palatino Linotype" w:cs="Cambria Math"/>
          <w:sz w:val="28"/>
          <w:szCs w:val="28"/>
        </w:rPr>
        <w:t>ӣ</w:t>
      </w:r>
      <w:r w:rsidRPr="005071CE">
        <w:rPr>
          <w:rFonts w:ascii="Palatino Linotype" w:hAnsi="Palatino Linotype"/>
          <w:sz w:val="28"/>
          <w:szCs w:val="28"/>
        </w:rPr>
        <w:t>, хароҷоти молияв</w:t>
      </w:r>
      <w:r w:rsidRPr="005071CE">
        <w:rPr>
          <w:rFonts w:ascii="Palatino Linotype" w:hAnsi="Palatino Linotype" w:cs="Cambria Math"/>
          <w:sz w:val="28"/>
          <w:szCs w:val="28"/>
        </w:rPr>
        <w:t>ӣ</w:t>
      </w:r>
      <w:r w:rsidRPr="005071CE">
        <w:rPr>
          <w:rFonts w:ascii="Palatino Linotype" w:hAnsi="Palatino Linotype"/>
          <w:sz w:val="28"/>
          <w:szCs w:val="28"/>
        </w:rPr>
        <w:t xml:space="preserve"> барои хизматрасониҳ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давлат</w:t>
      </w:r>
      <w:r w:rsidRPr="005071CE">
        <w:rPr>
          <w:rFonts w:ascii="Palatino Linotype" w:hAnsi="Palatino Linotype" w:cs="Cambria Math"/>
          <w:sz w:val="28"/>
          <w:szCs w:val="28"/>
        </w:rPr>
        <w:t>ӣ</w:t>
      </w:r>
      <w:r w:rsidRPr="005071CE">
        <w:rPr>
          <w:rFonts w:ascii="Palatino Linotype" w:hAnsi="Palatino Linotype"/>
          <w:sz w:val="28"/>
          <w:szCs w:val="28"/>
        </w:rPr>
        <w:t>, ки қ</w:t>
      </w:r>
      <w:r w:rsidRPr="005071CE">
        <w:rPr>
          <w:rFonts w:ascii="Palatino Linotype" w:hAnsi="Palatino Linotype" w:cs="Times New Roman Tj"/>
          <w:sz w:val="28"/>
          <w:szCs w:val="28"/>
        </w:rPr>
        <w:t>онунгузории</w:t>
      </w:r>
      <w:r w:rsidRPr="005071CE">
        <w:rPr>
          <w:rFonts w:ascii="Palatino Linotype" w:hAnsi="Palatino Linotype"/>
          <w:sz w:val="28"/>
          <w:szCs w:val="28"/>
        </w:rPr>
        <w:t xml:space="preserve"> Ҷумҳ</w:t>
      </w:r>
      <w:r w:rsidRPr="005071CE">
        <w:rPr>
          <w:rFonts w:ascii="Palatino Linotype" w:hAnsi="Palatino Linotype" w:cs="Times New Roman Tj"/>
          <w:sz w:val="28"/>
          <w:szCs w:val="28"/>
        </w:rPr>
        <w:t>урии</w:t>
      </w:r>
      <w:r w:rsidRPr="005071CE">
        <w:rPr>
          <w:rFonts w:ascii="Palatino Linotype" w:hAnsi="Palatino Linotype"/>
          <w:sz w:val="28"/>
          <w:szCs w:val="28"/>
        </w:rPr>
        <w:t xml:space="preserve"> Тоҷикистон муқ</w:t>
      </w:r>
      <w:r w:rsidRPr="005071CE">
        <w:rPr>
          <w:rFonts w:ascii="Palatino Linotype" w:hAnsi="Palatino Linotype" w:cs="Times New Roman Tj"/>
          <w:sz w:val="28"/>
          <w:szCs w:val="28"/>
        </w:rPr>
        <w:t>аррар</w:t>
      </w:r>
      <w:r w:rsidRPr="005071CE">
        <w:rPr>
          <w:rFonts w:ascii="Palatino Linotype" w:hAnsi="Palatino Linotype"/>
          <w:sz w:val="28"/>
          <w:szCs w:val="28"/>
        </w:rPr>
        <w:t xml:space="preserve"> кардааст,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асос меёбад;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ташаккул меёбад;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пайдо мегардад;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асос намеёбад;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пайдо намегардад;</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 xml:space="preserve">@39. </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Даромадҳ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фондҳ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мақ</w:t>
      </w:r>
      <w:r w:rsidRPr="005071CE">
        <w:rPr>
          <w:rFonts w:ascii="Palatino Linotype" w:hAnsi="Palatino Linotype" w:cs="Times New Roman Tj"/>
          <w:sz w:val="28"/>
          <w:szCs w:val="28"/>
        </w:rPr>
        <w:t>садноки</w:t>
      </w:r>
      <w:r w:rsidRPr="005071CE">
        <w:rPr>
          <w:rFonts w:ascii="Palatino Linotype" w:hAnsi="Palatino Linotype"/>
          <w:sz w:val="28"/>
          <w:szCs w:val="28"/>
        </w:rPr>
        <w:t xml:space="preserve"> давлат</w:t>
      </w:r>
      <w:r w:rsidRPr="005071CE">
        <w:rPr>
          <w:rFonts w:ascii="Palatino Linotype" w:hAnsi="Palatino Linotype" w:cs="Cambria Math"/>
          <w:sz w:val="28"/>
          <w:szCs w:val="28"/>
        </w:rPr>
        <w:t>ӣ</w:t>
      </w:r>
      <w:r w:rsidRPr="005071CE">
        <w:rPr>
          <w:rFonts w:ascii="Palatino Linotype" w:hAnsi="Palatino Linotype"/>
          <w:sz w:val="28"/>
          <w:szCs w:val="28"/>
        </w:rPr>
        <w:t xml:space="preserve"> аз ҳ</w:t>
      </w:r>
      <w:r w:rsidRPr="005071CE">
        <w:rPr>
          <w:rFonts w:ascii="Palatino Linotype" w:hAnsi="Palatino Linotype" w:cs="Times New Roman Tj"/>
          <w:sz w:val="28"/>
          <w:szCs w:val="28"/>
        </w:rPr>
        <w:t>исоби</w:t>
      </w:r>
      <w:r w:rsidRPr="005071CE">
        <w:rPr>
          <w:rFonts w:ascii="Palatino Linotype" w:hAnsi="Palatino Linotype"/>
          <w:sz w:val="28"/>
          <w:szCs w:val="28"/>
        </w:rPr>
        <w:t xml:space="preserve"> манбаъҳ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зерин ташкил меёбанд:</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$A) андозу пардохтҳ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махсуси мақ</w:t>
      </w:r>
      <w:r w:rsidRPr="005071CE">
        <w:rPr>
          <w:rFonts w:ascii="Palatino Linotype" w:hAnsi="Palatino Linotype" w:cs="Times New Roman Tj"/>
          <w:sz w:val="28"/>
          <w:szCs w:val="28"/>
        </w:rPr>
        <w:t>саднок</w:t>
      </w:r>
      <w:r w:rsidRPr="005071CE">
        <w:rPr>
          <w:rFonts w:ascii="Palatino Linotype" w:hAnsi="Palatino Linotype"/>
          <w:sz w:val="28"/>
          <w:szCs w:val="28"/>
        </w:rPr>
        <w:t xml:space="preserve"> ва ҳ</w:t>
      </w:r>
      <w:r w:rsidRPr="005071CE">
        <w:rPr>
          <w:rFonts w:ascii="Palatino Linotype" w:hAnsi="Palatino Linotype" w:cs="Times New Roman Tj"/>
          <w:sz w:val="28"/>
          <w:szCs w:val="28"/>
        </w:rPr>
        <w:t>атм</w:t>
      </w:r>
      <w:r w:rsidRPr="005071CE">
        <w:rPr>
          <w:rFonts w:ascii="Palatino Linotype" w:hAnsi="Palatino Linotype" w:cs="Cambria Math"/>
          <w:sz w:val="28"/>
          <w:szCs w:val="28"/>
        </w:rPr>
        <w:t>ӣ</w:t>
      </w:r>
      <w:r w:rsidRPr="005071CE">
        <w:rPr>
          <w:rFonts w:ascii="Palatino Linotype" w:hAnsi="Palatino Linotype"/>
          <w:sz w:val="28"/>
          <w:szCs w:val="28"/>
        </w:rPr>
        <w:t xml:space="preserve">, ки </w:t>
      </w:r>
      <w:proofErr w:type="gramStart"/>
      <w:r w:rsidRPr="005071CE">
        <w:rPr>
          <w:rFonts w:ascii="Palatino Linotype" w:hAnsi="Palatino Linotype"/>
          <w:sz w:val="28"/>
          <w:szCs w:val="28"/>
        </w:rPr>
        <w:t>қ</w:t>
      </w:r>
      <w:r w:rsidRPr="005071CE">
        <w:rPr>
          <w:rFonts w:ascii="Palatino Linotype" w:hAnsi="Palatino Linotype" w:cs="Times New Roman Tj"/>
          <w:sz w:val="28"/>
          <w:szCs w:val="28"/>
        </w:rPr>
        <w:t>онунгузории</w:t>
      </w:r>
      <w:r w:rsidRPr="005071CE">
        <w:rPr>
          <w:rFonts w:ascii="Palatino Linotype" w:hAnsi="Palatino Linotype"/>
          <w:sz w:val="28"/>
          <w:szCs w:val="28"/>
        </w:rPr>
        <w:t xml:space="preserve">  Ҷумҳ</w:t>
      </w:r>
      <w:r w:rsidRPr="005071CE">
        <w:rPr>
          <w:rFonts w:ascii="Palatino Linotype" w:hAnsi="Palatino Linotype" w:cs="Times New Roman Tj"/>
          <w:sz w:val="28"/>
          <w:szCs w:val="28"/>
        </w:rPr>
        <w:t>урии</w:t>
      </w:r>
      <w:proofErr w:type="gramEnd"/>
      <w:r w:rsidRPr="005071CE">
        <w:rPr>
          <w:rFonts w:ascii="Palatino Linotype" w:hAnsi="Palatino Linotype"/>
          <w:sz w:val="28"/>
          <w:szCs w:val="28"/>
        </w:rPr>
        <w:t xml:space="preserve"> Тоҷикистон муқ</w:t>
      </w:r>
      <w:r w:rsidRPr="005071CE">
        <w:rPr>
          <w:rFonts w:ascii="Palatino Linotype" w:hAnsi="Palatino Linotype" w:cs="Times New Roman Tj"/>
          <w:sz w:val="28"/>
          <w:szCs w:val="28"/>
        </w:rPr>
        <w:t>аррар</w:t>
      </w:r>
      <w:r w:rsidRPr="005071CE">
        <w:rPr>
          <w:rFonts w:ascii="Palatino Linotype" w:hAnsi="Palatino Linotype"/>
          <w:sz w:val="28"/>
          <w:szCs w:val="28"/>
        </w:rPr>
        <w:t xml:space="preserve"> кардааст;</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$B) маблағҳ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ихтиёран супурдаи шахсони воқ</w:t>
      </w:r>
      <w:r w:rsidRPr="005071CE">
        <w:rPr>
          <w:rFonts w:ascii="Palatino Linotype" w:hAnsi="Palatino Linotype" w:cs="Times New Roman Tj"/>
          <w:sz w:val="28"/>
          <w:szCs w:val="28"/>
        </w:rPr>
        <w:t>е</w:t>
      </w:r>
      <w:r w:rsidRPr="005071CE">
        <w:rPr>
          <w:rFonts w:ascii="Palatino Linotype" w:hAnsi="Palatino Linotype" w:cs="Cambria Math"/>
          <w:sz w:val="28"/>
          <w:szCs w:val="28"/>
        </w:rPr>
        <w:t>ӣ</w:t>
      </w:r>
      <w:r w:rsidRPr="005071CE">
        <w:rPr>
          <w:rFonts w:ascii="Palatino Linotype" w:hAnsi="Palatino Linotype"/>
          <w:sz w:val="28"/>
          <w:szCs w:val="28"/>
        </w:rPr>
        <w:t xml:space="preserve"> ва ҳ</w:t>
      </w:r>
      <w:r w:rsidRPr="005071CE">
        <w:rPr>
          <w:rFonts w:ascii="Palatino Linotype" w:hAnsi="Palatino Linotype" w:cs="Times New Roman Tj"/>
          <w:sz w:val="28"/>
          <w:szCs w:val="28"/>
        </w:rPr>
        <w:t>у</w:t>
      </w:r>
      <w:r w:rsidRPr="005071CE">
        <w:rPr>
          <w:rFonts w:ascii="Palatino Linotype" w:hAnsi="Palatino Linotype"/>
          <w:sz w:val="28"/>
          <w:szCs w:val="28"/>
        </w:rPr>
        <w:t>қ</w:t>
      </w:r>
      <w:r w:rsidRPr="005071CE">
        <w:rPr>
          <w:rFonts w:ascii="Palatino Linotype" w:hAnsi="Palatino Linotype" w:cs="Times New Roman Tj"/>
          <w:sz w:val="28"/>
          <w:szCs w:val="28"/>
        </w:rPr>
        <w:t>у</w:t>
      </w:r>
      <w:r w:rsidRPr="005071CE">
        <w:rPr>
          <w:rFonts w:ascii="Palatino Linotype" w:hAnsi="Palatino Linotype"/>
          <w:sz w:val="28"/>
          <w:szCs w:val="28"/>
        </w:rPr>
        <w:t>қ</w:t>
      </w:r>
      <w:r w:rsidRPr="005071CE">
        <w:rPr>
          <w:rFonts w:ascii="Palatino Linotype" w:hAnsi="Palatino Linotype" w:cs="Cambria Math"/>
          <w:sz w:val="28"/>
          <w:szCs w:val="28"/>
        </w:rPr>
        <w:t>ӣ</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$C) маблағҳ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буҷети давлат</w:t>
      </w:r>
      <w:r w:rsidRPr="005071CE">
        <w:rPr>
          <w:rFonts w:ascii="Palatino Linotype" w:hAnsi="Palatino Linotype" w:cs="Cambria Math"/>
          <w:sz w:val="28"/>
          <w:szCs w:val="28"/>
        </w:rPr>
        <w:t>ӣ</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lastRenderedPageBreak/>
        <w:t>$E) маблағҳ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ихтиёран супурдаи шахсони воқ</w:t>
      </w:r>
      <w:r w:rsidRPr="005071CE">
        <w:rPr>
          <w:rFonts w:ascii="Palatino Linotype" w:hAnsi="Palatino Linotype" w:cs="Times New Roman Tj"/>
          <w:sz w:val="28"/>
          <w:szCs w:val="28"/>
        </w:rPr>
        <w:t>е</w:t>
      </w:r>
      <w:r w:rsidRPr="005071CE">
        <w:rPr>
          <w:rFonts w:ascii="Palatino Linotype" w:hAnsi="Palatino Linotype" w:cs="Cambria Math"/>
          <w:sz w:val="28"/>
          <w:szCs w:val="28"/>
        </w:rPr>
        <w:t>ӣ</w:t>
      </w:r>
      <w:r w:rsidRPr="005071CE">
        <w:rPr>
          <w:rFonts w:ascii="Palatino Linotype" w:hAnsi="Palatino Linotype"/>
          <w:sz w:val="28"/>
          <w:szCs w:val="28"/>
        </w:rPr>
        <w:t xml:space="preserve"> ва ҳ</w:t>
      </w:r>
      <w:r w:rsidRPr="005071CE">
        <w:rPr>
          <w:rFonts w:ascii="Palatino Linotype" w:hAnsi="Palatino Linotype" w:cs="Times New Roman Tj"/>
          <w:sz w:val="28"/>
          <w:szCs w:val="28"/>
        </w:rPr>
        <w:t>у</w:t>
      </w:r>
      <w:r w:rsidRPr="005071CE">
        <w:rPr>
          <w:rFonts w:ascii="Palatino Linotype" w:hAnsi="Palatino Linotype"/>
          <w:sz w:val="28"/>
          <w:szCs w:val="28"/>
        </w:rPr>
        <w:t>қ</w:t>
      </w:r>
      <w:r w:rsidRPr="005071CE">
        <w:rPr>
          <w:rFonts w:ascii="Palatino Linotype" w:hAnsi="Palatino Linotype" w:cs="Times New Roman Tj"/>
          <w:sz w:val="28"/>
          <w:szCs w:val="28"/>
        </w:rPr>
        <w:t>у</w:t>
      </w:r>
      <w:r w:rsidRPr="005071CE">
        <w:rPr>
          <w:rFonts w:ascii="Palatino Linotype" w:hAnsi="Palatino Linotype"/>
          <w:sz w:val="28"/>
          <w:szCs w:val="28"/>
        </w:rPr>
        <w:t>қ</w:t>
      </w:r>
      <w:r w:rsidRPr="005071CE">
        <w:rPr>
          <w:rFonts w:ascii="Palatino Linotype" w:hAnsi="Palatino Linotype" w:cs="Cambria Math"/>
          <w:sz w:val="28"/>
          <w:szCs w:val="28"/>
        </w:rPr>
        <w:t>ӣ ва мабла</w:t>
      </w:r>
      <w:r w:rsidRPr="005071CE">
        <w:rPr>
          <w:rFonts w:ascii="Palatino Linotype" w:hAnsi="Palatino Linotype"/>
          <w:sz w:val="28"/>
          <w:szCs w:val="28"/>
        </w:rPr>
        <w:t>ғҳ</w:t>
      </w:r>
      <w:r w:rsidRPr="005071CE">
        <w:rPr>
          <w:rFonts w:ascii="Palatino Linotype" w:hAnsi="Palatino Linotype" w:cs="Times New Roman Tj"/>
          <w:sz w:val="28"/>
          <w:szCs w:val="28"/>
        </w:rPr>
        <w:t>ои</w:t>
      </w:r>
      <w:r w:rsidRPr="005071CE">
        <w:rPr>
          <w:rFonts w:ascii="Palatino Linotype" w:hAnsi="Palatino Linotype" w:cs="Cambria Math"/>
          <w:sz w:val="28"/>
          <w:szCs w:val="28"/>
        </w:rPr>
        <w:t xml:space="preserve"> </w:t>
      </w:r>
      <w:r w:rsidRPr="005071CE">
        <w:rPr>
          <w:rFonts w:ascii="Palatino Linotype" w:hAnsi="Palatino Linotype" w:cs="Times New Roman Tj"/>
          <w:sz w:val="28"/>
          <w:szCs w:val="28"/>
        </w:rPr>
        <w:t>буҷети</w:t>
      </w:r>
      <w:r w:rsidRPr="005071CE">
        <w:rPr>
          <w:rFonts w:ascii="Palatino Linotype" w:hAnsi="Palatino Linotype" w:cs="Cambria Math"/>
          <w:sz w:val="28"/>
          <w:szCs w:val="28"/>
        </w:rPr>
        <w:t xml:space="preserve"> </w:t>
      </w:r>
      <w:r w:rsidRPr="005071CE">
        <w:rPr>
          <w:rFonts w:ascii="Palatino Linotype" w:hAnsi="Palatino Linotype" w:cs="Times New Roman Tj"/>
          <w:sz w:val="28"/>
          <w:szCs w:val="28"/>
        </w:rPr>
        <w:t>давлатӣ</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 xml:space="preserve">@40. </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Аз ҳ</w:t>
      </w:r>
      <w:r w:rsidRPr="005071CE">
        <w:rPr>
          <w:rFonts w:ascii="Palatino Linotype" w:hAnsi="Palatino Linotype" w:cs="Times New Roman Tj"/>
          <w:sz w:val="28"/>
          <w:szCs w:val="28"/>
        </w:rPr>
        <w:t>исоби</w:t>
      </w:r>
      <w:r w:rsidRPr="005071CE">
        <w:rPr>
          <w:rFonts w:ascii="Palatino Linotype" w:hAnsi="Palatino Linotype"/>
          <w:sz w:val="28"/>
          <w:szCs w:val="28"/>
        </w:rPr>
        <w:t xml:space="preserve"> фондҳ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мақ</w:t>
      </w:r>
      <w:r w:rsidRPr="005071CE">
        <w:rPr>
          <w:rFonts w:ascii="Palatino Linotype" w:hAnsi="Palatino Linotype" w:cs="Times New Roman Tj"/>
          <w:sz w:val="28"/>
          <w:szCs w:val="28"/>
        </w:rPr>
        <w:t>садноки</w:t>
      </w:r>
      <w:r w:rsidRPr="005071CE">
        <w:rPr>
          <w:rFonts w:ascii="Palatino Linotype" w:hAnsi="Palatino Linotype"/>
          <w:sz w:val="28"/>
          <w:szCs w:val="28"/>
        </w:rPr>
        <w:t xml:space="preserve"> давлат</w:t>
      </w:r>
      <w:r w:rsidRPr="005071CE">
        <w:rPr>
          <w:rFonts w:ascii="Palatino Linotype" w:hAnsi="Palatino Linotype" w:cs="Cambria Math"/>
          <w:sz w:val="28"/>
          <w:szCs w:val="28"/>
        </w:rPr>
        <w:t>ӣ</w:t>
      </w:r>
      <w:r w:rsidRPr="005071CE">
        <w:rPr>
          <w:rFonts w:ascii="Palatino Linotype" w:hAnsi="Palatino Linotype"/>
          <w:sz w:val="28"/>
          <w:szCs w:val="28"/>
        </w:rPr>
        <w:t xml:space="preserve"> танҳ</w:t>
      </w:r>
      <w:r w:rsidRPr="005071CE">
        <w:rPr>
          <w:rFonts w:ascii="Palatino Linotype" w:hAnsi="Palatino Linotype" w:cs="Times New Roman Tj"/>
          <w:sz w:val="28"/>
          <w:szCs w:val="28"/>
        </w:rPr>
        <w:t>о</w:t>
      </w:r>
      <w:r w:rsidRPr="005071CE">
        <w:rPr>
          <w:rFonts w:ascii="Palatino Linotype" w:hAnsi="Palatino Linotype"/>
          <w:sz w:val="28"/>
          <w:szCs w:val="28"/>
        </w:rPr>
        <w:t xml:space="preserve"> хароҷоти намудҳ</w:t>
      </w:r>
      <w:r w:rsidRPr="005071CE">
        <w:rPr>
          <w:rFonts w:ascii="Palatino Linotype" w:hAnsi="Palatino Linotype" w:cs="Times New Roman Tj"/>
          <w:sz w:val="28"/>
          <w:szCs w:val="28"/>
        </w:rPr>
        <w:t>ои</w:t>
      </w:r>
      <w:r w:rsidRPr="005071CE">
        <w:rPr>
          <w:rFonts w:ascii="Palatino Linotype" w:hAnsi="Palatino Linotype"/>
          <w:sz w:val="28"/>
          <w:szCs w:val="28"/>
        </w:rPr>
        <w:t xml:space="preserve"> зерини фаъолият маблағ</w:t>
      </w:r>
      <w:r w:rsidRPr="005071CE">
        <w:rPr>
          <w:rFonts w:ascii="Palatino Linotype" w:hAnsi="Palatino Linotype" w:cs="Times New Roman Tj"/>
          <w:sz w:val="28"/>
          <w:szCs w:val="28"/>
        </w:rPr>
        <w:t>гузор</w:t>
      </w:r>
      <w:r w:rsidRPr="005071CE">
        <w:rPr>
          <w:rFonts w:ascii="Palatino Linotype" w:hAnsi="Palatino Linotype" w:cs="Cambria Math"/>
          <w:sz w:val="28"/>
          <w:szCs w:val="28"/>
        </w:rPr>
        <w:t>ӣ</w:t>
      </w:r>
      <w:r w:rsidRPr="005071CE">
        <w:rPr>
          <w:rFonts w:ascii="Palatino Linotype" w:hAnsi="Palatino Linotype"/>
          <w:sz w:val="28"/>
          <w:szCs w:val="28"/>
        </w:rPr>
        <w:t xml:space="preserve"> карда мешавад:</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$A) таъмини фаъолияти мақ</w:t>
      </w:r>
      <w:r w:rsidRPr="005071CE">
        <w:rPr>
          <w:rFonts w:ascii="Palatino Linotype" w:hAnsi="Palatino Linotype" w:cs="Times New Roman Tj"/>
          <w:sz w:val="28"/>
          <w:szCs w:val="28"/>
        </w:rPr>
        <w:t>омоти</w:t>
      </w:r>
      <w:r w:rsidRPr="005071CE">
        <w:rPr>
          <w:rFonts w:ascii="Palatino Linotype" w:hAnsi="Palatino Linotype"/>
          <w:sz w:val="28"/>
          <w:szCs w:val="28"/>
        </w:rPr>
        <w:t xml:space="preserve"> иҷроияи маҳ</w:t>
      </w:r>
      <w:r w:rsidRPr="005071CE">
        <w:rPr>
          <w:rFonts w:ascii="Palatino Linotype" w:hAnsi="Palatino Linotype" w:cs="Times New Roman Tj"/>
          <w:sz w:val="28"/>
          <w:szCs w:val="28"/>
        </w:rPr>
        <w:t>аллии</w:t>
      </w:r>
      <w:r w:rsidRPr="005071CE">
        <w:rPr>
          <w:rFonts w:ascii="Palatino Linotype" w:hAnsi="Palatino Linotype"/>
          <w:sz w:val="28"/>
          <w:szCs w:val="28"/>
        </w:rPr>
        <w:t xml:space="preserve"> ҳокимияти давлат</w:t>
      </w:r>
      <w:r w:rsidRPr="005071CE">
        <w:rPr>
          <w:rFonts w:ascii="Palatino Linotype" w:hAnsi="Palatino Linotype" w:cs="Cambria Math"/>
          <w:sz w:val="28"/>
          <w:szCs w:val="28"/>
        </w:rPr>
        <w:t>ӣ</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$B) ободонӣ ва кабудизоркунӣ дар маҳ</w:t>
      </w:r>
      <w:r w:rsidRPr="005071CE">
        <w:rPr>
          <w:rFonts w:ascii="Palatino Linotype" w:hAnsi="Palatino Linotype" w:cs="Times New Roman Tj"/>
          <w:sz w:val="28"/>
          <w:szCs w:val="28"/>
        </w:rPr>
        <w:t>ал</w:t>
      </w:r>
      <w:r w:rsidRPr="005071CE">
        <w:rPr>
          <w:rFonts w:ascii="Palatino Linotype" w:hAnsi="Palatino Linotype"/>
          <w:sz w:val="28"/>
          <w:szCs w:val="28"/>
        </w:rPr>
        <w:t>ҳ</w:t>
      </w:r>
      <w:r w:rsidRPr="005071CE">
        <w:rPr>
          <w:rFonts w:ascii="Palatino Linotype" w:hAnsi="Palatino Linotype" w:cs="Times New Roman Tj"/>
          <w:sz w:val="28"/>
          <w:szCs w:val="28"/>
        </w:rPr>
        <w:t>о</w:t>
      </w:r>
      <w:r w:rsidRPr="005071CE">
        <w:rPr>
          <w:rFonts w:ascii="Palatino Linotype" w:hAnsi="Palatino Linotype"/>
          <w:sz w:val="28"/>
          <w:szCs w:val="28"/>
        </w:rPr>
        <w:t>;</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$C) ташаккули моликияти коммунал</w:t>
      </w:r>
      <w:r w:rsidRPr="005071CE">
        <w:rPr>
          <w:rFonts w:ascii="Palatino Linotype" w:hAnsi="Palatino Linotype" w:cs="Cambria Math"/>
          <w:sz w:val="28"/>
          <w:szCs w:val="28"/>
        </w:rPr>
        <w:t>ӣ</w:t>
      </w:r>
      <w:r w:rsidRPr="005071CE">
        <w:rPr>
          <w:rFonts w:ascii="Palatino Linotype" w:hAnsi="Palatino Linotype"/>
          <w:sz w:val="28"/>
          <w:szCs w:val="28"/>
        </w:rPr>
        <w:t xml:space="preserve"> дар маҳ</w:t>
      </w:r>
      <w:r w:rsidRPr="005071CE">
        <w:rPr>
          <w:rFonts w:ascii="Palatino Linotype" w:hAnsi="Palatino Linotype" w:cs="Times New Roman Tj"/>
          <w:sz w:val="28"/>
          <w:szCs w:val="28"/>
        </w:rPr>
        <w:t>ал</w:t>
      </w:r>
      <w:r w:rsidRPr="005071CE">
        <w:rPr>
          <w:rFonts w:ascii="Palatino Linotype" w:hAnsi="Palatino Linotype"/>
          <w:sz w:val="28"/>
          <w:szCs w:val="28"/>
        </w:rPr>
        <w:t>ҳ</w:t>
      </w:r>
      <w:r w:rsidRPr="005071CE">
        <w:rPr>
          <w:rFonts w:ascii="Palatino Linotype" w:hAnsi="Palatino Linotype" w:cs="Times New Roman Tj"/>
          <w:sz w:val="28"/>
          <w:szCs w:val="28"/>
        </w:rPr>
        <w:t>о</w:t>
      </w:r>
      <w:r w:rsidRPr="005071CE">
        <w:rPr>
          <w:rFonts w:ascii="Palatino Linotype" w:hAnsi="Palatino Linotype"/>
          <w:sz w:val="28"/>
          <w:szCs w:val="28"/>
        </w:rPr>
        <w:t xml:space="preserve"> ва идоракунии он;</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$D) таъмини фаъолияти мақ</w:t>
      </w:r>
      <w:r w:rsidRPr="005071CE">
        <w:rPr>
          <w:rFonts w:ascii="Palatino Linotype" w:hAnsi="Palatino Linotype" w:cs="Times New Roman Tj"/>
          <w:sz w:val="28"/>
          <w:szCs w:val="28"/>
        </w:rPr>
        <w:t>омоти</w:t>
      </w:r>
      <w:r w:rsidRPr="005071CE">
        <w:rPr>
          <w:rFonts w:ascii="Palatino Linotype" w:hAnsi="Palatino Linotype"/>
          <w:sz w:val="28"/>
          <w:szCs w:val="28"/>
        </w:rPr>
        <w:t xml:space="preserve"> худидоракунии шаҳ</w:t>
      </w:r>
      <w:r w:rsidRPr="005071CE">
        <w:rPr>
          <w:rFonts w:ascii="Palatino Linotype" w:hAnsi="Palatino Linotype" w:cs="Times New Roman Tj"/>
          <w:sz w:val="28"/>
          <w:szCs w:val="28"/>
        </w:rPr>
        <w:t>рак</w:t>
      </w:r>
      <w:r w:rsidRPr="005071CE">
        <w:rPr>
          <w:rFonts w:ascii="Palatino Linotype" w:hAnsi="Palatino Linotype"/>
          <w:sz w:val="28"/>
          <w:szCs w:val="28"/>
        </w:rPr>
        <w:t xml:space="preserve"> ва деҳ</w:t>
      </w:r>
      <w:r w:rsidRPr="005071CE">
        <w:rPr>
          <w:rFonts w:ascii="Palatino Linotype" w:hAnsi="Palatino Linotype" w:cs="Times New Roman Tj"/>
          <w:sz w:val="28"/>
          <w:szCs w:val="28"/>
        </w:rPr>
        <w:t>от</w:t>
      </w:r>
      <w:r w:rsidRPr="005071CE">
        <w:rPr>
          <w:rFonts w:ascii="Palatino Linotype" w:hAnsi="Palatino Linotype"/>
          <w:sz w:val="28"/>
          <w:szCs w:val="28"/>
        </w:rPr>
        <w:t>, ташаккули моликияти коммунал</w:t>
      </w:r>
      <w:r w:rsidRPr="005071CE">
        <w:rPr>
          <w:rFonts w:ascii="Palatino Linotype" w:hAnsi="Palatino Linotype" w:cs="Cambria Math"/>
          <w:sz w:val="28"/>
          <w:szCs w:val="28"/>
        </w:rPr>
        <w:t>ӣ</w:t>
      </w:r>
      <w:r w:rsidRPr="005071CE">
        <w:rPr>
          <w:rFonts w:ascii="Palatino Linotype" w:hAnsi="Palatino Linotype"/>
          <w:sz w:val="28"/>
          <w:szCs w:val="28"/>
        </w:rPr>
        <w:t xml:space="preserve"> дар маҳ</w:t>
      </w:r>
      <w:r w:rsidRPr="005071CE">
        <w:rPr>
          <w:rFonts w:ascii="Palatino Linotype" w:hAnsi="Palatino Linotype" w:cs="Times New Roman Tj"/>
          <w:sz w:val="28"/>
          <w:szCs w:val="28"/>
        </w:rPr>
        <w:t>ал</w:t>
      </w:r>
      <w:r w:rsidRPr="005071CE">
        <w:rPr>
          <w:rFonts w:ascii="Palatino Linotype" w:hAnsi="Palatino Linotype"/>
          <w:sz w:val="28"/>
          <w:szCs w:val="28"/>
        </w:rPr>
        <w:t>ҳ</w:t>
      </w:r>
      <w:r w:rsidRPr="005071CE">
        <w:rPr>
          <w:rFonts w:ascii="Palatino Linotype" w:hAnsi="Palatino Linotype" w:cs="Times New Roman Tj"/>
          <w:sz w:val="28"/>
          <w:szCs w:val="28"/>
        </w:rPr>
        <w:t>о</w:t>
      </w:r>
      <w:r w:rsidRPr="005071CE">
        <w:rPr>
          <w:rFonts w:ascii="Palatino Linotype" w:hAnsi="Palatino Linotype"/>
          <w:sz w:val="28"/>
          <w:szCs w:val="28"/>
        </w:rPr>
        <w:t xml:space="preserve"> ва идоракунии он;</w:t>
      </w:r>
    </w:p>
    <w:p w:rsidR="00AF73B6" w:rsidRPr="005071CE" w:rsidRDefault="00AF73B6" w:rsidP="003F1A98">
      <w:pPr>
        <w:pStyle w:val="a9"/>
        <w:spacing w:before="0" w:beforeAutospacing="0" w:after="0" w:afterAutospacing="0" w:line="276" w:lineRule="auto"/>
        <w:jc w:val="both"/>
        <w:rPr>
          <w:rFonts w:ascii="Palatino Linotype" w:hAnsi="Palatino Linotype"/>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@41.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Агар корманди яке аз ташкилотҳо дар моҳи пешин, бинобар сабаби беморӣ корношоями муваққатӣ дошта бошаду ҳуҷҷати тиббӣ пешниҳод намояд, он гоҳ музди меҳнати он вобаста ба собиқаи кории он ва аъзои иттифоқи касаба буданашон пешниҳод мегардад. Агар дар ин сурат корманд то 8 сол собиқаи иттифоқи касаба дошта бошад, чанд фоиз музди меҳнаташро мегирад?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75%;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80%;</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70%;</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60%;</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50%;</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@42.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Манбаҳои фонди суғуртаи тиббӣ инҳоянд: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$A) </w:t>
      </w:r>
      <w:r w:rsidRPr="005071CE">
        <w:rPr>
          <w:rFonts w:ascii="Palatino Linotype" w:hAnsi="Palatino Linotype"/>
          <w:sz w:val="28"/>
          <w:szCs w:val="28"/>
        </w:rPr>
        <w:t>ҳамаи ҷавобҳои дар зер овардашуда 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маблағҳои буҷети давлатӣ;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маблағҳои ташкилоту корхонаҳои давлатию ғайридавлатӣ;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маблағҳои шахсии шаҳрвандон;</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w:t>
      </w:r>
      <w:r w:rsidRPr="005071CE">
        <w:rPr>
          <w:rFonts w:ascii="Palatino Linotype" w:hAnsi="Palatino Linotype"/>
          <w:spacing w:val="20"/>
          <w:sz w:val="28"/>
          <w:szCs w:val="28"/>
          <w:lang w:val="en-US"/>
        </w:rPr>
        <w:t>E</w:t>
      </w:r>
      <w:r w:rsidRPr="005071CE">
        <w:rPr>
          <w:rFonts w:ascii="Palatino Linotype" w:hAnsi="Palatino Linotype"/>
          <w:spacing w:val="20"/>
          <w:sz w:val="28"/>
          <w:szCs w:val="28"/>
        </w:rPr>
        <w:t>) даромад аз қоғазҳои қимматнок;</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@43.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lastRenderedPageBreak/>
        <w:t>Шароити таъмини нафақа дар Ҷумҳурии Тоҷикистон барои мардҳо аз рӯи синну сол ва собиқаи корӣ чунин муайян карда мешавад: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баъд аз расидан ба 63-солагӣ ва дар сурати доштани собиқаи корӣ на камтар аз 25 сол;</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баъд аз расидан ба 63-солагӣ ва дар сурати доштани собиқаи корӣ на камтар аз 22 сол;</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баъд аз расидан ба 63-солагӣ ва дар сурати доштани собиқаи корӣ на камтар аз 18 сол;</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баъд аз расидан ба 61-солагӣ ва дар сурати доштани собиқаи корӣ на камтар аз 20 сол;</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баъд аз расидан ба 62-солагӣ ва дар сурати доштани собиқаи корӣ на камтар аз 20 сол;</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@44.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Хусусиятҳои асосие, ки ба суғурта мансуб аст, пеш аз ҳама аз инҳо иборат мебошанд: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манбаи асосии бавуҷудоии фонди суғуртавӣ - ин аъзоҳақии ҳамаи иштирокчиёни суғурта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воситаҳои ҷамъкардашуда дар ташкилотҳое, ки муомилоти суғуртавӣ мегузаронанд, нигоҳ дошта мешаванд;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ҳаҷми аъзоҳақии пардохтшуда аз рӯи нормативҳо ё меъёрҳои махсус муайян карда мешаванд;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воситаҳои ҷамъкардашуда дар ташкилотҳое, ки муомилоти суғуртавӣ мегузаронанд, нигоҳ дошта мешаванд;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 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@45.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Суғурта вазифаҳои зеринро иҷро менамояд: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манбаи асосии бавуҷудоии фонди суғуртавӣ;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воситаҳои ҷамъкардашуда дар ташкилотҳое, ки муомилоти суғуртавӣ мегузаронанд, нигоҳ дошта мешаванд;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ҳаҷми аъзоҳақии пардохтшуда аз рӯи нормативҳо ё меъёрҳои махсус муайян карда мешаванд;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$D) пасандозӣ ва кашидан ба ҷавобгарии интизомӣ;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$E) ҳамаи ҷавобҳо нодурустанд;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@46.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Кадоме аз инҳо вазифаи суғурта мебошанд?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вазифаи пешакӣ огоҳнамоӣ;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lastRenderedPageBreak/>
        <w:t>$B) таҳияи сиёсати пулию қарзӣ ва асъории Ҷумҳурии Тоҷикистон ва дар амал татбиқ намудани он;</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додани иҷозатномаҳо барои фаъолияти бонкҳои навтаъсисёфта;</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вазифаи додани қарз ба бонкҳои саҳҳомию тиҷоратӣ;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вазифаи маблағбаргардо</w:t>
      </w:r>
      <w:r w:rsidRPr="005071CE">
        <w:rPr>
          <w:rFonts w:ascii="Palatino Linotype" w:hAnsi="Palatino Linotype"/>
          <w:sz w:val="28"/>
          <w:szCs w:val="28"/>
        </w:rPr>
        <w:t>нӣ;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@47. </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Ба суғуртаи ҳатмӣ инҳо дохил мешаванд: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суғуртаи Президенти Ҷумҳурии Тоҷикистон;</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суғуртаи узви Маҷлиси миллӣ ва вакилони Маҷлиси намояндагони Маҷлиси Олии Ҷумҳурии Тоҷикистон;</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суғуртаи прокрорҳо;</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суғуртаи судяҳо;</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ҳамаи ҷавобҳо дурустанд;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 xml:space="preserve">@48. </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Суғуртаи ҳаёт бори аввал дар кадом мамлакат ба вуҷуд омадааст?</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$A) Фаронса;</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$B) Италия;</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$C) Британияи Кабир;</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$D) Япония;</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z w:val="28"/>
          <w:szCs w:val="28"/>
        </w:rPr>
        <w:t>$E) Россия;</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@49.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Кадоме аз инҳо ба</w:t>
      </w:r>
      <w:r w:rsidRPr="005071CE">
        <w:rPr>
          <w:rFonts w:ascii="Palatino Linotype" w:hAnsi="Palatino Linotype"/>
          <w:spacing w:val="20"/>
          <w:sz w:val="28"/>
          <w:szCs w:val="28"/>
        </w:rPr>
        <w:t xml:space="preserve"> элементҳои системаи назорати молиявӣ дохил мешаванд?</w:t>
      </w:r>
    </w:p>
    <w:p w:rsidR="00AF73B6" w:rsidRPr="005071CE" w:rsidRDefault="00AF73B6" w:rsidP="003F1A98">
      <w:pPr>
        <w:pStyle w:val="a7"/>
        <w:shd w:val="clear" w:color="auto" w:fill="auto"/>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$A) предмети назорат;</w:t>
      </w:r>
    </w:p>
    <w:p w:rsidR="00AF73B6" w:rsidRPr="005071CE" w:rsidRDefault="00AF73B6" w:rsidP="003F1A98">
      <w:pPr>
        <w:pStyle w:val="a7"/>
        <w:shd w:val="clear" w:color="auto" w:fill="auto"/>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$B) принcипҳои назорат;</w:t>
      </w:r>
    </w:p>
    <w:p w:rsidR="00AF73B6" w:rsidRPr="005071CE" w:rsidRDefault="00AF73B6" w:rsidP="003F1A98">
      <w:pPr>
        <w:pStyle w:val="a7"/>
        <w:shd w:val="clear" w:color="auto" w:fill="auto"/>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$C) усулҳои назорат;</w:t>
      </w:r>
    </w:p>
    <w:p w:rsidR="00AF73B6" w:rsidRPr="005071CE" w:rsidRDefault="00AF73B6" w:rsidP="003F1A98">
      <w:pPr>
        <w:pStyle w:val="a7"/>
        <w:shd w:val="clear" w:color="auto" w:fill="auto"/>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$D) техника ва технологияи назорат;</w:t>
      </w:r>
    </w:p>
    <w:p w:rsidR="00AF73B6" w:rsidRPr="005071CE" w:rsidRDefault="00AF73B6" w:rsidP="003F1A98">
      <w:pPr>
        <w:pStyle w:val="a7"/>
        <w:shd w:val="clear" w:color="auto" w:fill="auto"/>
        <w:spacing w:line="276" w:lineRule="auto"/>
        <w:ind w:firstLine="0"/>
        <w:rPr>
          <w:rFonts w:ascii="Palatino Linotype" w:hAnsi="Palatino Linotype"/>
          <w:spacing w:val="20"/>
          <w:sz w:val="28"/>
          <w:szCs w:val="28"/>
        </w:rPr>
      </w:pPr>
      <w:r w:rsidRPr="005071CE">
        <w:rPr>
          <w:rFonts w:ascii="Palatino Linotype" w:hAnsi="Palatino Linotype"/>
          <w:sz w:val="28"/>
          <w:szCs w:val="28"/>
        </w:rPr>
        <w:t>$E) ҳмаи ҷавобҳо 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@50.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Ҷараёни назорат ин:</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$A) кулли амалиётҳои махсус ва тарзҳои фаъолияти назоратчиён мебошад, ки ба онҳо имконияти ба мақсади худ расиданро медиҳад;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lastRenderedPageBreak/>
        <w:t xml:space="preserve">$B) </w:t>
      </w:r>
      <w:r w:rsidRPr="005071CE">
        <w:rPr>
          <w:rFonts w:ascii="Palatino Linotype" w:hAnsi="Palatino Linotype"/>
          <w:spacing w:val="20"/>
          <w:sz w:val="28"/>
          <w:szCs w:val="28"/>
        </w:rPr>
        <w:t>кулли амалиётҳои махсуси назоратчиён мебошад, ки ба онҳо имконияти ба мақсади худ расиданро намедиҳад;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$C) фаъолияти субъктҳои назоратӣ мебошад, ки барои ноил гаштан ба мақсадҳои самаранок равона карда мешаванд;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фаъолияти субъктҳои назоратӣ мебошад, ки барои ноил гаштан ба мақсадҳои самаранок равона карда намешаванд;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$E) </w:t>
      </w:r>
      <w:r w:rsidRPr="005071CE">
        <w:rPr>
          <w:rFonts w:ascii="Palatino Linotype" w:hAnsi="Palatino Linotype"/>
          <w:spacing w:val="20"/>
          <w:sz w:val="28"/>
          <w:szCs w:val="28"/>
        </w:rPr>
        <w:t>фаъолияти субъктҳои назоратӣ мебошад, ки мақсади асосиаш ба даст овардани фойда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@51.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Усулҳои назорат ин:</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$A) кулли амалиётҳои махсус ва тарзҳои фаъолияти назоратчиён мебошад, ки ба онҳо имконияти ба мақсади худ расиданро медиҳад;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$B) </w:t>
      </w:r>
      <w:r w:rsidRPr="005071CE">
        <w:rPr>
          <w:rFonts w:ascii="Palatino Linotype" w:hAnsi="Palatino Linotype"/>
          <w:spacing w:val="20"/>
          <w:sz w:val="28"/>
          <w:szCs w:val="28"/>
        </w:rPr>
        <w:t>кулли амалиётҳои махсуси назоратчиён мебошад, ки ба онҳо имконияти ба мақсади худ расиданро намедиҳад;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фаъолияти субъктҳои назоратӣ мебошад, ки барои ноил гаштан ба мақсадҳои самаранок равона карда мешаванд;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$D) </w:t>
      </w:r>
      <w:r w:rsidRPr="005071CE">
        <w:rPr>
          <w:rFonts w:ascii="Palatino Linotype" w:hAnsi="Palatino Linotype"/>
          <w:spacing w:val="20"/>
          <w:sz w:val="28"/>
          <w:szCs w:val="28"/>
        </w:rPr>
        <w:t>фаъолияти субъктҳои назоратӣ мебошад, ки барои ноил гаштан ба мақсадҳои самаранок равона карда намешаванд;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$E) </w:t>
      </w:r>
      <w:r w:rsidRPr="005071CE">
        <w:rPr>
          <w:rFonts w:ascii="Palatino Linotype" w:hAnsi="Palatino Linotype"/>
          <w:spacing w:val="20"/>
          <w:sz w:val="28"/>
          <w:szCs w:val="28"/>
        </w:rPr>
        <w:t>фаъолияти субъктҳои назоратӣ мебошад, ки мақсади асосиаш ба даст овардани фойда мебошад;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 xml:space="preserve">@52. </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Назорати молиявии давлатӣ аз чунин намудҳо иборат мебошад: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$A) андозӣ, асъорӣ, буҷетӣ, суғуртавӣ, корхонавӣ, иморатӣ, молиявию–иҷтимоӣ;</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$B) андозӣ, асъорӣ, буҷетӣ, тиҷоратӣ, молиявию–иҷтимоӣ;</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$C) андозӣ, асъорӣ, буҷетӣ, суғуртавӣ, бонкӣ, тиҷоратӣ-ғайритиҷоратӣ;</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$D) андозӣ, асъорӣ, буҷетӣ, суғуртавӣ, бонкӣ, молиявию–иҷтимоӣ;</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$E) тиҷоратӣ-ғайритиҷоратӣ, буҷетӣ, суғуртавӣ, бонкӣ, молиявию–иҷтимоӣ;</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 xml:space="preserve">@53. </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Мақсади назорати аудиторӣ - ин пеш аз ҳама:</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lastRenderedPageBreak/>
        <w:t>$A) муайян кардани вазъи молиявии корхона, пардохтпазирии он ва имконияти қарзадокунии он мебошад;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$B) муайян кардани нооромӣ дар молияи корхона, пардохтпазирии он ва имконияти муносибатҳои он мебошад;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$C) муайян кардани вазъи амниятии корхона ва қарзадокунии он мебошад;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$D) мақсад надорад;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 xml:space="preserve">$E) </w:t>
      </w:r>
      <w:r w:rsidRPr="005071CE">
        <w:rPr>
          <w:rFonts w:ascii="Palatino Linotype" w:hAnsi="Palatino Linotype"/>
          <w:sz w:val="28"/>
          <w:szCs w:val="28"/>
        </w:rPr>
        <w:t>ҳамаи ҷавобҳо нодурустанд;</w:t>
      </w:r>
    </w:p>
    <w:p w:rsidR="00AF73B6" w:rsidRPr="005071CE" w:rsidRDefault="00AF73B6" w:rsidP="003F1A98">
      <w:pPr>
        <w:pStyle w:val="a7"/>
        <w:spacing w:line="276" w:lineRule="auto"/>
        <w:ind w:firstLine="0"/>
        <w:rPr>
          <w:rFonts w:ascii="Palatino Linotype" w:hAnsi="Palatino Linotype"/>
          <w:spacing w:val="20"/>
          <w:sz w:val="28"/>
          <w:szCs w:val="28"/>
        </w:rPr>
      </w:pPr>
      <w:r w:rsidRPr="005071CE">
        <w:rPr>
          <w:rFonts w:ascii="Palatino Linotype" w:hAnsi="Palatino Linotype"/>
          <w:spacing w:val="20"/>
          <w:sz w:val="28"/>
          <w:szCs w:val="28"/>
        </w:rPr>
        <w:t xml:space="preserve">@54.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Кадоме аз инҳо ба шаклҳои қарз дохил намешаванд?</w:t>
      </w:r>
    </w:p>
    <w:p w:rsidR="00AF73B6" w:rsidRPr="005071CE" w:rsidRDefault="00AF73B6" w:rsidP="003F1A98">
      <w:pPr>
        <w:tabs>
          <w:tab w:val="num" w:pos="720"/>
        </w:tabs>
        <w:jc w:val="both"/>
        <w:rPr>
          <w:rFonts w:ascii="Palatino Linotype" w:hAnsi="Palatino Linotype"/>
          <w:spacing w:val="20"/>
          <w:sz w:val="28"/>
          <w:szCs w:val="28"/>
        </w:rPr>
      </w:pPr>
      <w:r w:rsidRPr="005071CE">
        <w:rPr>
          <w:rFonts w:ascii="Palatino Linotype" w:hAnsi="Palatino Linotype"/>
          <w:sz w:val="28"/>
          <w:szCs w:val="28"/>
        </w:rPr>
        <w:t xml:space="preserve">$A) </w:t>
      </w:r>
      <w:r w:rsidRPr="005071CE">
        <w:rPr>
          <w:rFonts w:ascii="Palatino Linotype" w:hAnsi="Palatino Linotype"/>
          <w:spacing w:val="20"/>
          <w:sz w:val="28"/>
          <w:szCs w:val="28"/>
        </w:rPr>
        <w:t>қарзи бонкӣ;</w:t>
      </w:r>
    </w:p>
    <w:p w:rsidR="00AF73B6" w:rsidRPr="005071CE" w:rsidRDefault="00AF73B6" w:rsidP="003F1A98">
      <w:pPr>
        <w:tabs>
          <w:tab w:val="num" w:pos="720"/>
        </w:tabs>
        <w:jc w:val="both"/>
        <w:rPr>
          <w:rFonts w:ascii="Palatino Linotype" w:hAnsi="Palatino Linotype"/>
          <w:spacing w:val="20"/>
          <w:sz w:val="28"/>
          <w:szCs w:val="28"/>
        </w:rPr>
      </w:pPr>
      <w:r w:rsidRPr="005071CE">
        <w:rPr>
          <w:rFonts w:ascii="Palatino Linotype" w:hAnsi="Palatino Linotype"/>
          <w:spacing w:val="20"/>
          <w:sz w:val="28"/>
          <w:szCs w:val="28"/>
        </w:rPr>
        <w:t>$B) қарзи давлатӣ;</w:t>
      </w:r>
    </w:p>
    <w:p w:rsidR="00AF73B6" w:rsidRPr="005071CE" w:rsidRDefault="00AF73B6" w:rsidP="003F1A98">
      <w:pPr>
        <w:tabs>
          <w:tab w:val="num" w:pos="720"/>
        </w:tabs>
        <w:jc w:val="both"/>
        <w:rPr>
          <w:rFonts w:ascii="Palatino Linotype" w:hAnsi="Palatino Linotype"/>
          <w:spacing w:val="20"/>
          <w:sz w:val="28"/>
          <w:szCs w:val="28"/>
        </w:rPr>
      </w:pPr>
      <w:r w:rsidRPr="005071CE">
        <w:rPr>
          <w:rFonts w:ascii="Palatino Linotype" w:hAnsi="Palatino Linotype"/>
          <w:spacing w:val="20"/>
          <w:sz w:val="28"/>
          <w:szCs w:val="28"/>
        </w:rPr>
        <w:t>$C) қарзи тиҷоратӣ;</w:t>
      </w:r>
    </w:p>
    <w:p w:rsidR="00AF73B6" w:rsidRPr="005071CE" w:rsidRDefault="00AF73B6" w:rsidP="003F1A98">
      <w:pPr>
        <w:tabs>
          <w:tab w:val="num" w:pos="720"/>
        </w:tabs>
        <w:jc w:val="both"/>
        <w:rPr>
          <w:rFonts w:ascii="Palatino Linotype" w:hAnsi="Palatino Linotype"/>
          <w:spacing w:val="20"/>
          <w:sz w:val="28"/>
          <w:szCs w:val="28"/>
        </w:rPr>
      </w:pPr>
      <w:r w:rsidRPr="005071CE">
        <w:rPr>
          <w:rFonts w:ascii="Palatino Linotype" w:hAnsi="Palatino Linotype"/>
          <w:spacing w:val="20"/>
          <w:sz w:val="28"/>
          <w:szCs w:val="28"/>
        </w:rPr>
        <w:t>$D) қарзи лизингӣ;</w:t>
      </w:r>
    </w:p>
    <w:p w:rsidR="00AF73B6" w:rsidRPr="005071CE" w:rsidRDefault="00AF73B6" w:rsidP="003F1A98">
      <w:pPr>
        <w:tabs>
          <w:tab w:val="num" w:pos="720"/>
        </w:tabs>
        <w:jc w:val="both"/>
        <w:rPr>
          <w:rFonts w:ascii="Palatino Linotype" w:hAnsi="Palatino Linotype"/>
          <w:spacing w:val="20"/>
          <w:sz w:val="28"/>
          <w:szCs w:val="28"/>
        </w:rPr>
      </w:pPr>
      <w:r w:rsidRPr="005071CE">
        <w:rPr>
          <w:rFonts w:ascii="Palatino Linotype" w:hAnsi="Palatino Linotype"/>
          <w:spacing w:val="20"/>
          <w:sz w:val="28"/>
          <w:szCs w:val="28"/>
        </w:rPr>
        <w:t>$E) қарзи суғуртавӣ;</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@55.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Мӯҳлати қарз:</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ин давраи дар ихтиёри муштарии қарздиҳанда будани маблағи пулӣ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ин давраи дар ихтиёри муштарии қарзгиранда будани маблағи пулӣ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ин давраи дар ихтиёри муштарии қарзгиранда ва қарздиҳанда будани маблағи пулӣ мебошад;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муҳлат надора;</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ҷавоб нест;</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@56.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Кадом аз ин вазифаҳоро Бонки миллии Тоҷикистон ба душ дорад: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сиёсати пулию қарзии давлатро ба роҳ мемонад;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фаъолияти муассисаҳои молиявиро назорат менамояд;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барориши пул ва қоғазҳои қимматноки давлатиро ба роҳ мемонад;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$D) Ҳамаи ҷавобҳо дурустанд;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z w:val="28"/>
          <w:szCs w:val="28"/>
        </w:rPr>
        <w:t xml:space="preserve">$E) </w:t>
      </w:r>
      <w:r w:rsidRPr="005071CE">
        <w:rPr>
          <w:rFonts w:ascii="Palatino Linotype" w:hAnsi="Palatino Linotype"/>
          <w:spacing w:val="20"/>
          <w:sz w:val="28"/>
          <w:szCs w:val="28"/>
        </w:rPr>
        <w:t>сиёсати пулию қарзии давлатро ба роҳ мемонад ва фаъолияти муассисаҳои молиявиро назорат менамояд;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@57.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lastRenderedPageBreak/>
        <w:t>Тибқи қонунҳои ҶТ «Дар бораи Бонки миллии Тоҷикистон» ва «Дар бораи бонкҳо ва фаъолияти бонкӣ» ислоҳоти чанд зинагии сохтори бонкӣ дар ҶТ ба роҳ монда шудаваст?</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1;</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2;</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3;</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4;</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5;</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@58.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Бори аввал Бонки миллии Тоҷикистон кай таъсис дода шуд?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1991;</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1992;</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1993;</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1994;</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1995;</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@59.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Кадом сол доллари </w:t>
      </w:r>
      <w:r w:rsidRPr="005071CE">
        <w:rPr>
          <w:rFonts w:ascii="Palatino Linotype" w:hAnsi="Palatino Linotype"/>
          <w:spacing w:val="20"/>
          <w:sz w:val="28"/>
          <w:szCs w:val="28"/>
          <w:lang w:val="en-US"/>
        </w:rPr>
        <w:t>a</w:t>
      </w:r>
      <w:r w:rsidRPr="005071CE">
        <w:rPr>
          <w:rFonts w:ascii="Palatino Linotype" w:hAnsi="Palatino Linotype"/>
          <w:spacing w:val="20"/>
          <w:sz w:val="28"/>
          <w:szCs w:val="28"/>
        </w:rPr>
        <w:t>мрикоӣ ҳамчун асъори байналмиллалии муомилот қабул шуд?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1944;</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1945;</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1946;</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1947;</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1948;</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@60.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Ҷумҳурии Тоҷикистон кай ба узвияти Хазинаи Байналмилалии Асъор пазируфта шуд?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15 октябр соли 1994;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21 апрели соли 1992;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27 сентябр соли 1995;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D</w:t>
      </w:r>
      <w:r w:rsidRPr="005071CE">
        <w:rPr>
          <w:rFonts w:ascii="Palatino Linotype" w:hAnsi="Palatino Linotype"/>
          <w:sz w:val="28"/>
          <w:szCs w:val="28"/>
        </w:rPr>
        <w:t>) 11 апрели соли 1996;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27 апрели соли 1993;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@61.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Хазинаи байналмиллалии асъор аз ҷониби чанд мамлакати ҷаҳон таъсис дода шудааст?</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15;</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25;</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32;</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28;</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lastRenderedPageBreak/>
        <w:t>$E) 51;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@62.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Ҳамкории Тоҷикистон бо Бонки исломии Рушд кадом сол шурӯъ шуд?</w:t>
      </w:r>
    </w:p>
    <w:p w:rsidR="00AF73B6" w:rsidRPr="005071CE" w:rsidRDefault="00AF73B6" w:rsidP="003F1A98">
      <w:pPr>
        <w:jc w:val="both"/>
        <w:rPr>
          <w:rFonts w:ascii="Palatino Linotype" w:hAnsi="Palatino Linotype"/>
          <w:sz w:val="28"/>
          <w:szCs w:val="28"/>
        </w:rPr>
      </w:pPr>
      <w:r w:rsidRPr="005071CE">
        <w:rPr>
          <w:rFonts w:ascii="Palatino Linotype" w:hAnsi="Palatino Linotype"/>
          <w:spacing w:val="20"/>
          <w:sz w:val="28"/>
          <w:szCs w:val="28"/>
        </w:rPr>
        <w:t xml:space="preserve">$A) </w:t>
      </w:r>
      <w:r w:rsidRPr="005071CE">
        <w:rPr>
          <w:rFonts w:ascii="Palatino Linotype" w:hAnsi="Palatino Linotype"/>
          <w:sz w:val="28"/>
          <w:szCs w:val="28"/>
        </w:rPr>
        <w:t>1998;</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1992;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1994;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1995;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1996;</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 xml:space="preserve">@63. </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Пули миллӣ-сомонӣ кай ба муомилот бароварда шуд?</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$A) 10 октябри соли 2000;</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$B) 10 октябри соли 1999;</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$C) 30 октиябри соли 1999;</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$D) 30 октиябри соли 2001;</w:t>
      </w:r>
    </w:p>
    <w:p w:rsidR="00AF73B6" w:rsidRPr="005071CE" w:rsidRDefault="00AF73B6" w:rsidP="003F1A98">
      <w:pPr>
        <w:jc w:val="both"/>
        <w:rPr>
          <w:rFonts w:ascii="Palatino Linotype" w:hAnsi="Palatino Linotype"/>
          <w:spacing w:val="20"/>
          <w:sz w:val="28"/>
          <w:szCs w:val="28"/>
        </w:rPr>
      </w:pPr>
      <w:r w:rsidRPr="005071CE">
        <w:rPr>
          <w:rFonts w:ascii="Palatino Linotype" w:hAnsi="Palatino Linotype"/>
          <w:spacing w:val="20"/>
          <w:sz w:val="28"/>
          <w:szCs w:val="28"/>
        </w:rPr>
        <w:t>$E) 30 октиябри соли 2000;</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@64.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Зинаҳои инкишофи пул дар навбати худ ба чанд қисмат тақсим мешавад?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7;</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8;</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@65.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Кадоме аз ин нишондиҳандаҳои дар поён овардашуда ба зинаҳои инкишофи пул тааллуқ дорад?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шакли умумӣ;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шакли тиллоӣ;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шакли таърихӣ;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шакли тангагӣ;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шакли қоғазӣ;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@66.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Пул дорои чанд вазифа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$E) 7;</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@67.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Пул аз мол аз рӯйи чӣ фарқ мекунад?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хусусият;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вазифа;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ҳаҷм;</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мол;</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мафҳум;</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@68.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Кадоме аз вазифаҳои дар поён додашуда ба пул тааллуқ надоранд?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андозаи арзиш;</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воситаи муомилот;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воситаи пардохт;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воситаи андӯхт;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воситаи пулӣ;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@69.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Кадоме аз нишондиҳандаҳои дар поён нишондодашуда ба пули ҷаҳонӣ мансуб мебошанд?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СДР;</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сомонӣ;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русӣ;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фронсовӣ;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олмонӣ;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@70.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Ба ҳаҷми пул чанд омил таъсир мерасонад;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@71.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Миқдори пул ва ҳаҷми он барои муомилот зарурбуда аз ҷониби кӣ муайян карда мешавад?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давлат;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Вазорати молияи ҶТ;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Вазорати рушди иқтисод ва савдои ҶТ;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Бонки миллии Тоҷикистон;</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Маҷлиси намояндагон Маҷлиси олии ҶТ;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 xml:space="preserve">@72.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Муомилоти пулӣ дар чанд шакл сурат мегирад?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@73.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Пул шакли муомилотро дар кадом ҳолат тағйир медиҳад?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пул ба мол, мол ба нарх;</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мол ба пул, мол ба арзиш;</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мол ба пул, пул ба мол;</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арзиш ба нарх;</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ҷавобҳои овардашуда ҳамааш дуруст;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@74.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Муомилоти пулӣ дар кадом шаклҳо сурат мегирад?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нақдӣ ва нарх;</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нақдӣ ва ғайринақдӣ;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ғайринақдӣ ва нарх;</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ҷавобҳои овардашуда ҳамааш дуруст;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ҷавобҳои овардашуда ҳамааш нодуруст;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@75.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Дар ҶТ шаклҳои ҳисоббаробаркунии ғайринақдиро кӣ муаян мекунад?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Вазорати молия;</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Вазорати адлия;</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Бонки миллии Тоҷикистон;</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Бонкҳои тиҷоратӣ;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Ҳукумати ҶТ;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tg-Cyrl-TJ"/>
        </w:rPr>
        <w:t>76</w:t>
      </w:r>
      <w:r w:rsidRPr="005071CE">
        <w:rPr>
          <w:rFonts w:ascii="Palatino Linotype" w:hAnsi="Palatino Linotype"/>
          <w:sz w:val="28"/>
          <w:szCs w:val="28"/>
        </w:rPr>
        <w:t>. Буҷети давлатӣ барои соли навбатии молиявӣ ва ……… тартиб дода мешавад;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соли минбаъда;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соли оянда;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$C) </w:t>
      </w:r>
      <w:r w:rsidRPr="005071CE">
        <w:rPr>
          <w:rFonts w:ascii="Palatino Linotype" w:hAnsi="Palatino Linotype"/>
          <w:sz w:val="28"/>
          <w:szCs w:val="28"/>
          <w:lang w:val="tg-Cyrl-TJ"/>
        </w:rPr>
        <w:t>иҷроиши соли ҷорӣ;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ду соли минбаъдаи он</w:t>
      </w:r>
      <w:r w:rsidRPr="005071CE">
        <w:rPr>
          <w:rFonts w:ascii="Palatino Linotype" w:hAnsi="Palatino Linotype"/>
          <w:sz w:val="28"/>
          <w:szCs w:val="28"/>
          <w:lang w:val="tg-Cyrl-TJ"/>
        </w:rPr>
        <w:t>;</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$E) </w:t>
      </w:r>
      <w:r w:rsidRPr="005071CE">
        <w:rPr>
          <w:rFonts w:ascii="Palatino Linotype" w:hAnsi="Palatino Linotype"/>
          <w:sz w:val="28"/>
          <w:szCs w:val="28"/>
          <w:lang w:val="tg-Cyrl-TJ"/>
        </w:rPr>
        <w:t>се</w:t>
      </w:r>
      <w:r w:rsidRPr="005071CE">
        <w:rPr>
          <w:rFonts w:ascii="Palatino Linotype" w:hAnsi="Palatino Linotype"/>
          <w:sz w:val="28"/>
          <w:szCs w:val="28"/>
        </w:rPr>
        <w:t xml:space="preserve"> соли минбаъдаи он</w:t>
      </w:r>
      <w:r w:rsidRPr="005071CE">
        <w:rPr>
          <w:rFonts w:ascii="Palatino Linotype" w:hAnsi="Palatino Linotype"/>
          <w:sz w:val="28"/>
          <w:szCs w:val="28"/>
          <w:lang w:val="tg-Cyrl-TJ"/>
        </w:rPr>
        <w:t>;</w:t>
      </w:r>
    </w:p>
    <w:p w:rsidR="00AF73B6" w:rsidRPr="005071CE" w:rsidRDefault="00AF73B6" w:rsidP="003F1A98">
      <w:pPr>
        <w:spacing w:line="360" w:lineRule="auto"/>
        <w:jc w:val="both"/>
        <w:rPr>
          <w:rFonts w:ascii="Palatino Linotype" w:hAnsi="Palatino Linotype"/>
          <w:sz w:val="28"/>
          <w:szCs w:val="28"/>
          <w:lang w:val="tg-Cyrl-TJ"/>
        </w:rPr>
      </w:pPr>
      <w:r w:rsidRPr="005071CE">
        <w:rPr>
          <w:rFonts w:ascii="Palatino Linotype" w:hAnsi="Palatino Linotype"/>
          <w:sz w:val="28"/>
          <w:szCs w:val="28"/>
        </w:rPr>
        <w:t>@</w:t>
      </w:r>
      <w:r w:rsidRPr="005071CE">
        <w:rPr>
          <w:rFonts w:ascii="Palatino Linotype" w:hAnsi="Palatino Linotype"/>
          <w:sz w:val="28"/>
          <w:szCs w:val="28"/>
          <w:lang w:val="tg-Cyrl-TJ"/>
        </w:rPr>
        <w:t>77</w:t>
      </w:r>
      <w:r w:rsidRPr="005071CE">
        <w:rPr>
          <w:rFonts w:ascii="Palatino Linotype" w:hAnsi="Palatino Linotype"/>
          <w:sz w:val="28"/>
          <w:szCs w:val="28"/>
        </w:rPr>
        <w:t xml:space="preserve">. </w:t>
      </w:r>
    </w:p>
    <w:p w:rsidR="00AF73B6" w:rsidRPr="005071CE" w:rsidRDefault="00AF73B6" w:rsidP="003F1A98">
      <w:pPr>
        <w:spacing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хароҷоти буҷетҳ</w:t>
      </w:r>
      <w:r w:rsidRPr="005071CE">
        <w:rPr>
          <w:rFonts w:ascii="Palatino Linotype" w:hAnsi="Palatino Linotype" w:cs="Times New Roman Tj"/>
          <w:sz w:val="28"/>
          <w:szCs w:val="28"/>
          <w:lang w:val="tg-Cyrl-TJ"/>
        </w:rPr>
        <w:t>о</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аз</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ин</w:t>
      </w:r>
      <w:r w:rsidRPr="005071CE">
        <w:rPr>
          <w:rFonts w:ascii="Palatino Linotype" w:hAnsi="Palatino Linotype"/>
          <w:sz w:val="28"/>
          <w:szCs w:val="28"/>
          <w:lang w:val="tg-Cyrl-TJ"/>
        </w:rPr>
        <w:t>ҳ</w:t>
      </w:r>
      <w:r w:rsidRPr="005071CE">
        <w:rPr>
          <w:rFonts w:ascii="Palatino Linotype" w:hAnsi="Palatino Linotype" w:cs="Times New Roman Tj"/>
          <w:sz w:val="28"/>
          <w:szCs w:val="28"/>
          <w:lang w:val="tg-Cyrl-TJ"/>
        </w:rPr>
        <w:t>о</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иборат</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аст</w:t>
      </w:r>
      <w:r w:rsidRPr="005071CE">
        <w:rPr>
          <w:rFonts w:ascii="Palatino Linotype" w:hAnsi="Palatino Linotype"/>
          <w:sz w:val="28"/>
          <w:szCs w:val="28"/>
          <w:lang w:val="tg-Cyrl-TJ"/>
        </w:rPr>
        <w:t>:</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lastRenderedPageBreak/>
        <w:t>$A)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функсионалӣ (вазифавӣ)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w:t>
      </w:r>
      <w:r w:rsidRPr="005071CE">
        <w:rPr>
          <w:rFonts w:ascii="Palatino Linotype" w:hAnsi="Palatino Linotype"/>
          <w:sz w:val="28"/>
          <w:szCs w:val="28"/>
          <w:lang w:val="tg-Cyrl-TJ"/>
        </w:rPr>
        <w:t>қ</w:t>
      </w:r>
      <w:r w:rsidRPr="005071CE">
        <w:rPr>
          <w:rFonts w:ascii="Palatino Linotype" w:hAnsi="Palatino Linotype" w:cs="Times New Roman Tj"/>
          <w:sz w:val="28"/>
          <w:szCs w:val="28"/>
          <w:lang w:val="tg-Cyrl-TJ"/>
        </w:rPr>
        <w:t>тисод</w:t>
      </w:r>
      <w:r w:rsidRPr="005071CE">
        <w:rPr>
          <w:rFonts w:ascii="Palatino Linotype" w:hAnsi="Palatino Linotype"/>
          <w:sz w:val="28"/>
          <w:szCs w:val="28"/>
          <w:lang w:val="tg-Cyrl-TJ"/>
        </w:rPr>
        <w:t>ӣ;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идорав</w:t>
      </w:r>
      <w:r w:rsidRPr="005071CE">
        <w:rPr>
          <w:rFonts w:ascii="Palatino Linotype" w:hAnsi="Palatino Linotype"/>
          <w:sz w:val="28"/>
          <w:szCs w:val="28"/>
          <w:lang w:val="tg-Cyrl-TJ"/>
        </w:rPr>
        <w:t>ӣ (маъмурӣ)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барномав</w:t>
      </w:r>
      <w:r w:rsidRPr="005071CE">
        <w:rPr>
          <w:rFonts w:ascii="Palatino Linotype" w:hAnsi="Palatino Linotype"/>
          <w:sz w:val="28"/>
          <w:szCs w:val="28"/>
          <w:lang w:val="tg-Cyrl-TJ"/>
        </w:rPr>
        <w:t>ӣ;</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$B)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функсионал</w:t>
      </w:r>
      <w:r w:rsidRPr="005071CE">
        <w:rPr>
          <w:rFonts w:ascii="Palatino Linotype" w:hAnsi="Palatino Linotype"/>
          <w:sz w:val="28"/>
          <w:szCs w:val="28"/>
          <w:lang w:val="tg-Cyrl-TJ"/>
        </w:rPr>
        <w:t>ӣ (вазифавӣ)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w:t>
      </w:r>
      <w:r w:rsidRPr="005071CE">
        <w:rPr>
          <w:rFonts w:ascii="Palatino Linotype" w:hAnsi="Palatino Linotype"/>
          <w:sz w:val="28"/>
          <w:szCs w:val="28"/>
          <w:lang w:val="tg-Cyrl-TJ"/>
        </w:rPr>
        <w:t>қ</w:t>
      </w:r>
      <w:r w:rsidRPr="005071CE">
        <w:rPr>
          <w:rFonts w:ascii="Palatino Linotype" w:hAnsi="Palatino Linotype" w:cs="Times New Roman Tj"/>
          <w:sz w:val="28"/>
          <w:szCs w:val="28"/>
          <w:lang w:val="tg-Cyrl-TJ"/>
        </w:rPr>
        <w:t>тисод</w:t>
      </w:r>
      <w:r w:rsidRPr="005071CE">
        <w:rPr>
          <w:rFonts w:ascii="Palatino Linotype" w:hAnsi="Palatino Linotype"/>
          <w:sz w:val="28"/>
          <w:szCs w:val="28"/>
          <w:lang w:val="tg-Cyrl-TJ"/>
        </w:rPr>
        <w:t>ӣ;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идорав</w:t>
      </w:r>
      <w:r w:rsidRPr="005071CE">
        <w:rPr>
          <w:rFonts w:ascii="Palatino Linotype" w:hAnsi="Palatino Linotype"/>
          <w:sz w:val="28"/>
          <w:szCs w:val="28"/>
          <w:lang w:val="tg-Cyrl-TJ"/>
        </w:rPr>
        <w:t>ӣ (маъмурӣ)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омор</w:t>
      </w:r>
      <w:r w:rsidRPr="005071CE">
        <w:rPr>
          <w:rFonts w:ascii="Palatino Linotype" w:hAnsi="Palatino Linotype"/>
          <w:sz w:val="28"/>
          <w:szCs w:val="28"/>
          <w:lang w:val="tg-Cyrl-TJ"/>
        </w:rPr>
        <w:t>ӣ;</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$C)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функсионал</w:t>
      </w:r>
      <w:r w:rsidRPr="005071CE">
        <w:rPr>
          <w:rFonts w:ascii="Palatino Linotype" w:hAnsi="Palatino Linotype"/>
          <w:sz w:val="28"/>
          <w:szCs w:val="28"/>
          <w:lang w:val="tg-Cyrl-TJ"/>
        </w:rPr>
        <w:t>ӣ (вазифавӣ)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идорав</w:t>
      </w:r>
      <w:r w:rsidRPr="005071CE">
        <w:rPr>
          <w:rFonts w:ascii="Palatino Linotype" w:hAnsi="Palatino Linotype"/>
          <w:sz w:val="28"/>
          <w:szCs w:val="28"/>
          <w:lang w:val="tg-Cyrl-TJ"/>
        </w:rPr>
        <w:t>ӣ (маъмурӣ)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омор</w:t>
      </w:r>
      <w:r w:rsidRPr="005071CE">
        <w:rPr>
          <w:rFonts w:ascii="Palatino Linotype" w:hAnsi="Palatino Linotype"/>
          <w:sz w:val="28"/>
          <w:szCs w:val="28"/>
          <w:lang w:val="tg-Cyrl-TJ"/>
        </w:rPr>
        <w:t>ӣ;</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$D)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функсионал</w:t>
      </w:r>
      <w:r w:rsidRPr="005071CE">
        <w:rPr>
          <w:rFonts w:ascii="Palatino Linotype" w:hAnsi="Palatino Linotype"/>
          <w:sz w:val="28"/>
          <w:szCs w:val="28"/>
          <w:lang w:val="tg-Cyrl-TJ"/>
        </w:rPr>
        <w:t>ӣ (вазифавӣ)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идорав</w:t>
      </w:r>
      <w:r w:rsidRPr="005071CE">
        <w:rPr>
          <w:rFonts w:ascii="Palatino Linotype" w:hAnsi="Palatino Linotype"/>
          <w:sz w:val="28"/>
          <w:szCs w:val="28"/>
          <w:lang w:val="tg-Cyrl-TJ"/>
        </w:rPr>
        <w:t>ӣ (маъмурӣ)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омор</w:t>
      </w:r>
      <w:r w:rsidRPr="005071CE">
        <w:rPr>
          <w:rFonts w:ascii="Palatino Linotype" w:hAnsi="Palatino Linotype"/>
          <w:sz w:val="28"/>
          <w:szCs w:val="28"/>
          <w:lang w:val="tg-Cyrl-TJ"/>
        </w:rPr>
        <w:t>ӣ ва иқтисодӣ;</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$E)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функсионал</w:t>
      </w:r>
      <w:r w:rsidRPr="005071CE">
        <w:rPr>
          <w:rFonts w:ascii="Palatino Linotype" w:hAnsi="Palatino Linotype"/>
          <w:sz w:val="28"/>
          <w:szCs w:val="28"/>
          <w:lang w:val="tg-Cyrl-TJ"/>
        </w:rPr>
        <w:t>ӣ (вазифавӣ)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иҷтимоӣ;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идорав</w:t>
      </w:r>
      <w:r w:rsidRPr="005071CE">
        <w:rPr>
          <w:rFonts w:ascii="Palatino Linotype" w:hAnsi="Palatino Linotype"/>
          <w:sz w:val="28"/>
          <w:szCs w:val="28"/>
          <w:lang w:val="tg-Cyrl-TJ"/>
        </w:rPr>
        <w:t>ӣ (маъмурӣ) ; гурӯҳ</w:t>
      </w:r>
      <w:r w:rsidRPr="005071CE">
        <w:rPr>
          <w:rFonts w:ascii="Palatino Linotype" w:hAnsi="Palatino Linotype" w:cs="Times New Roman Tj"/>
          <w:sz w:val="28"/>
          <w:szCs w:val="28"/>
          <w:lang w:val="tg-Cyrl-TJ"/>
        </w:rPr>
        <w:t>бандии</w:t>
      </w:r>
      <w:r w:rsidRPr="005071CE">
        <w:rPr>
          <w:rFonts w:ascii="Palatino Linotype" w:hAnsi="Palatino Linotype"/>
          <w:sz w:val="28"/>
          <w:szCs w:val="28"/>
          <w:lang w:val="tg-Cyrl-TJ"/>
        </w:rPr>
        <w:t xml:space="preserve"> барномавӣ;</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 xml:space="preserve">@78. </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Даромадҳ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фондҳ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мақ</w:t>
      </w:r>
      <w:r w:rsidRPr="005071CE">
        <w:rPr>
          <w:rFonts w:ascii="Palatino Linotype" w:hAnsi="Palatino Linotype" w:cs="Times New Roman Tj"/>
          <w:sz w:val="28"/>
          <w:szCs w:val="28"/>
          <w:lang w:val="tg-Cyrl-TJ"/>
        </w:rPr>
        <w:t>садноки</w:t>
      </w:r>
      <w:r w:rsidRPr="005071CE">
        <w:rPr>
          <w:rFonts w:ascii="Palatino Linotype" w:hAnsi="Palatino Linotype"/>
          <w:sz w:val="28"/>
          <w:szCs w:val="28"/>
          <w:lang w:val="tg-Cyrl-TJ"/>
        </w:rPr>
        <w:t xml:space="preserve"> давлатӣ аз ҳ</w:t>
      </w:r>
      <w:r w:rsidRPr="005071CE">
        <w:rPr>
          <w:rFonts w:ascii="Palatino Linotype" w:hAnsi="Palatino Linotype" w:cs="Times New Roman Tj"/>
          <w:sz w:val="28"/>
          <w:szCs w:val="28"/>
          <w:lang w:val="tg-Cyrl-TJ"/>
        </w:rPr>
        <w:t>исоби</w:t>
      </w:r>
      <w:r w:rsidRPr="005071CE">
        <w:rPr>
          <w:rFonts w:ascii="Palatino Linotype" w:hAnsi="Palatino Linotype"/>
          <w:sz w:val="28"/>
          <w:szCs w:val="28"/>
          <w:lang w:val="tg-Cyrl-TJ"/>
        </w:rPr>
        <w:t xml:space="preserve"> манбаъҳ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зерин ташкил меёбанд:</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$A) андозу пардохтҳ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махсуси мақ</w:t>
      </w:r>
      <w:r w:rsidRPr="005071CE">
        <w:rPr>
          <w:rFonts w:ascii="Palatino Linotype" w:hAnsi="Palatino Linotype" w:cs="Times New Roman Tj"/>
          <w:sz w:val="28"/>
          <w:szCs w:val="28"/>
          <w:lang w:val="tg-Cyrl-TJ"/>
        </w:rPr>
        <w:t>саднок</w:t>
      </w:r>
      <w:r w:rsidRPr="005071CE">
        <w:rPr>
          <w:rFonts w:ascii="Palatino Linotype" w:hAnsi="Palatino Linotype"/>
          <w:sz w:val="28"/>
          <w:szCs w:val="28"/>
          <w:lang w:val="tg-Cyrl-TJ"/>
        </w:rPr>
        <w:t xml:space="preserve"> ва ҳ</w:t>
      </w:r>
      <w:r w:rsidRPr="005071CE">
        <w:rPr>
          <w:rFonts w:ascii="Palatino Linotype" w:hAnsi="Palatino Linotype" w:cs="Times New Roman Tj"/>
          <w:sz w:val="28"/>
          <w:szCs w:val="28"/>
          <w:lang w:val="tg-Cyrl-TJ"/>
        </w:rPr>
        <w:t>атм</w:t>
      </w:r>
      <w:r w:rsidRPr="005071CE">
        <w:rPr>
          <w:rFonts w:ascii="Palatino Linotype" w:hAnsi="Palatino Linotype"/>
          <w:sz w:val="28"/>
          <w:szCs w:val="28"/>
          <w:lang w:val="tg-Cyrl-TJ"/>
        </w:rPr>
        <w:t>ӣ, ки қ</w:t>
      </w:r>
      <w:r w:rsidRPr="005071CE">
        <w:rPr>
          <w:rFonts w:ascii="Palatino Linotype" w:hAnsi="Palatino Linotype" w:cs="Times New Roman Tj"/>
          <w:sz w:val="28"/>
          <w:szCs w:val="28"/>
          <w:lang w:val="tg-Cyrl-TJ"/>
        </w:rPr>
        <w:t>онунгузории</w:t>
      </w:r>
      <w:r w:rsidRPr="005071CE">
        <w:rPr>
          <w:rFonts w:ascii="Palatino Linotype" w:hAnsi="Palatino Linotype"/>
          <w:sz w:val="28"/>
          <w:szCs w:val="28"/>
          <w:lang w:val="tg-Cyrl-TJ"/>
        </w:rPr>
        <w:t xml:space="preserve">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Тоҷикистон муқ</w:t>
      </w:r>
      <w:r w:rsidRPr="005071CE">
        <w:rPr>
          <w:rFonts w:ascii="Palatino Linotype" w:hAnsi="Palatino Linotype" w:cs="Times New Roman Tj"/>
          <w:sz w:val="28"/>
          <w:szCs w:val="28"/>
          <w:lang w:val="tg-Cyrl-TJ"/>
        </w:rPr>
        <w:t>аррар</w:t>
      </w:r>
      <w:r w:rsidRPr="005071CE">
        <w:rPr>
          <w:rFonts w:ascii="Palatino Linotype" w:hAnsi="Palatino Linotype"/>
          <w:sz w:val="28"/>
          <w:szCs w:val="28"/>
          <w:lang w:val="tg-Cyrl-TJ"/>
        </w:rPr>
        <w:t xml:space="preserve"> кардааст;</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$B) маблағҳ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буҷети давлатӣ;</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$C) даромадҳ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дигари муқ</w:t>
      </w:r>
      <w:r w:rsidRPr="005071CE">
        <w:rPr>
          <w:rFonts w:ascii="Palatino Linotype" w:hAnsi="Palatino Linotype" w:cs="Times New Roman Tj"/>
          <w:sz w:val="28"/>
          <w:szCs w:val="28"/>
          <w:lang w:val="tg-Cyrl-TJ"/>
        </w:rPr>
        <w:t>аррарнамудаи</w:t>
      </w:r>
      <w:r w:rsidRPr="005071CE">
        <w:rPr>
          <w:rFonts w:ascii="Palatino Linotype" w:hAnsi="Palatino Linotype"/>
          <w:sz w:val="28"/>
          <w:szCs w:val="28"/>
          <w:lang w:val="tg-Cyrl-TJ"/>
        </w:rPr>
        <w:t xml:space="preserve"> қ</w:t>
      </w:r>
      <w:r w:rsidRPr="005071CE">
        <w:rPr>
          <w:rFonts w:ascii="Palatino Linotype" w:hAnsi="Palatino Linotype" w:cs="Times New Roman Tj"/>
          <w:sz w:val="28"/>
          <w:szCs w:val="28"/>
          <w:lang w:val="tg-Cyrl-TJ"/>
        </w:rPr>
        <w:t>онунгузории</w:t>
      </w:r>
      <w:r w:rsidRPr="005071CE">
        <w:rPr>
          <w:rFonts w:ascii="Palatino Linotype" w:hAnsi="Palatino Linotype"/>
          <w:sz w:val="28"/>
          <w:szCs w:val="28"/>
          <w:lang w:val="tg-Cyrl-TJ"/>
        </w:rPr>
        <w:t xml:space="preserve">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Тоҷикистон;</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$D) маблағҳои ихтиёран супоридаи шахсони воқеӣ ва ҳуқуқӣ;</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$E) ҳамаи ҷавобҳо дурустанд;</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 xml:space="preserve">@79. </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Чанд вазифаи асосии молия вуҷуд дорад?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8;</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@80.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Фарқи байни молия аз пул дар чист?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аз рӯйи вазифаҳояш;</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$B) аз рӯйи моҳият;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аз рӯйи шакл;</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аз рӯйи принсипҳо;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аз рӯйи моҳият ва вазифаҳояш;</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@81.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Мафҳуми молия аз калимаи……… гирифта шуда маънояш пардохтҳои пулиро дарбар мегирад;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фаронсавӣ;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олмонӣ;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русӣ;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итолиявӣ;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америкоӣ;</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@82. Молия дар асрҳои чанд ба вуҷуд омадааст?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Х;</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Х-Х</w:t>
      </w:r>
      <w:r w:rsidRPr="005071CE">
        <w:rPr>
          <w:rFonts w:ascii="Palatino Linotype" w:hAnsi="Palatino Linotype"/>
          <w:sz w:val="28"/>
          <w:szCs w:val="28"/>
          <w:lang w:val="en-US"/>
        </w:rPr>
        <w:t>I</w:t>
      </w:r>
      <w:r w:rsidRPr="005071CE">
        <w:rPr>
          <w:rFonts w:ascii="Palatino Linotype" w:hAnsi="Palatino Linotype"/>
          <w:sz w:val="28"/>
          <w:szCs w:val="28"/>
        </w:rPr>
        <w:t>;</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Х</w:t>
      </w:r>
      <w:r w:rsidRPr="005071CE">
        <w:rPr>
          <w:rFonts w:ascii="Palatino Linotype" w:hAnsi="Palatino Linotype"/>
          <w:sz w:val="28"/>
          <w:szCs w:val="28"/>
          <w:lang w:val="en-US"/>
        </w:rPr>
        <w:t>II</w:t>
      </w:r>
      <w:r w:rsidRPr="005071CE">
        <w:rPr>
          <w:rFonts w:ascii="Palatino Linotype" w:hAnsi="Palatino Linotype"/>
          <w:sz w:val="28"/>
          <w:szCs w:val="28"/>
        </w:rPr>
        <w:t>-Х</w:t>
      </w:r>
      <w:r w:rsidRPr="005071CE">
        <w:rPr>
          <w:rFonts w:ascii="Palatino Linotype" w:hAnsi="Palatino Linotype"/>
          <w:sz w:val="28"/>
          <w:szCs w:val="28"/>
          <w:lang w:val="en-US"/>
        </w:rPr>
        <w:t>V</w:t>
      </w:r>
      <w:r w:rsidRPr="005071CE">
        <w:rPr>
          <w:rFonts w:ascii="Palatino Linotype" w:hAnsi="Palatino Linotype"/>
          <w:sz w:val="28"/>
          <w:szCs w:val="28"/>
        </w:rPr>
        <w:t>;</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Х</w:t>
      </w:r>
      <w:r w:rsidRPr="005071CE">
        <w:rPr>
          <w:rFonts w:ascii="Palatino Linotype" w:hAnsi="Palatino Linotype"/>
          <w:sz w:val="28"/>
          <w:szCs w:val="28"/>
          <w:lang w:val="en-US"/>
        </w:rPr>
        <w:t>V</w:t>
      </w:r>
      <w:r w:rsidRPr="005071CE">
        <w:rPr>
          <w:rFonts w:ascii="Palatino Linotype" w:hAnsi="Palatino Linotype"/>
          <w:sz w:val="28"/>
          <w:szCs w:val="28"/>
        </w:rPr>
        <w:t>-ХХ;</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$E) </w:t>
      </w:r>
      <w:r w:rsidRPr="005071CE">
        <w:rPr>
          <w:rFonts w:ascii="Palatino Linotype" w:hAnsi="Palatino Linotype"/>
          <w:sz w:val="28"/>
          <w:szCs w:val="28"/>
          <w:lang w:val="en-US"/>
        </w:rPr>
        <w:t>XX</w:t>
      </w:r>
      <w:r w:rsidRPr="005071CE">
        <w:rPr>
          <w:rFonts w:ascii="Palatino Linotype" w:hAnsi="Palatino Linotype"/>
          <w:sz w:val="28"/>
          <w:szCs w:val="28"/>
        </w:rPr>
        <w:t>;</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@83. </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Зери мафҳуми молияи ғайримарказонидашуда чиро фаҳмидан мумкин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буҷети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ФМД;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буҷети корхона;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қарзи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қарзи давлатӣ ва буҷети давлатӣ;</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 xml:space="preserve">@84. </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Молия ҳамчун категорияи таърихӣ дар кадом ҷамъият ба вуҷуд омадааст?</w:t>
      </w:r>
    </w:p>
    <w:p w:rsidR="00AF73B6" w:rsidRPr="00F33E16" w:rsidRDefault="00F33E16" w:rsidP="003F1A98">
      <w:pPr>
        <w:jc w:val="both"/>
        <w:rPr>
          <w:rFonts w:ascii="Palatino Linotype" w:hAnsi="Palatino Linotype"/>
          <w:sz w:val="28"/>
          <w:szCs w:val="28"/>
          <w:lang w:val="en-GB"/>
        </w:rPr>
      </w:pPr>
      <w:r>
        <w:rPr>
          <w:rFonts w:ascii="Palatino Linotype" w:hAnsi="Palatino Linotype"/>
          <w:sz w:val="28"/>
          <w:szCs w:val="28"/>
        </w:rPr>
        <w:t>$A) давраи модаршоҳию падаршоҳӣ</w:t>
      </w:r>
      <w:r>
        <w:rPr>
          <w:rFonts w:ascii="Palatino Linotype" w:hAnsi="Palatino Linotype"/>
          <w:sz w:val="28"/>
          <w:szCs w:val="28"/>
          <w:lang w:val="en-GB"/>
        </w:rPr>
        <w:t>;</w:t>
      </w:r>
      <w:bookmarkStart w:id="0" w:name="_GoBack"/>
      <w:bookmarkEnd w:id="0"/>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феодалӣ;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сотсиалистӣ;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ғуломдорӣ;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капиталистӣ;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@85. </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Аз ҳ</w:t>
      </w:r>
      <w:r w:rsidRPr="005071CE">
        <w:rPr>
          <w:rFonts w:ascii="Palatino Linotype" w:hAnsi="Palatino Linotype" w:cs="Times New Roman Tj"/>
          <w:sz w:val="28"/>
          <w:szCs w:val="28"/>
          <w:lang w:val="tg-Cyrl-TJ"/>
        </w:rPr>
        <w:t>исоби</w:t>
      </w:r>
      <w:r w:rsidRPr="005071CE">
        <w:rPr>
          <w:rFonts w:ascii="Palatino Linotype" w:hAnsi="Palatino Linotype"/>
          <w:sz w:val="28"/>
          <w:szCs w:val="28"/>
          <w:lang w:val="tg-Cyrl-TJ"/>
        </w:rPr>
        <w:t xml:space="preserve"> буҷети ҷумҳ</w:t>
      </w:r>
      <w:r w:rsidRPr="005071CE">
        <w:rPr>
          <w:rFonts w:ascii="Palatino Linotype" w:hAnsi="Palatino Linotype" w:cs="Times New Roman Tj"/>
          <w:sz w:val="28"/>
          <w:szCs w:val="28"/>
          <w:lang w:val="tg-Cyrl-TJ"/>
        </w:rPr>
        <w:t>урияв</w:t>
      </w:r>
      <w:r w:rsidRPr="005071CE">
        <w:rPr>
          <w:rFonts w:ascii="Palatino Linotype" w:hAnsi="Palatino Linotype"/>
          <w:sz w:val="28"/>
          <w:szCs w:val="28"/>
          <w:lang w:val="tg-Cyrl-TJ"/>
        </w:rPr>
        <w:t>ӣ танҳ</w:t>
      </w:r>
      <w:r w:rsidRPr="005071CE">
        <w:rPr>
          <w:rFonts w:ascii="Palatino Linotype" w:hAnsi="Palatino Linotype" w:cs="Times New Roman Tj"/>
          <w:sz w:val="28"/>
          <w:szCs w:val="28"/>
          <w:lang w:val="tg-Cyrl-TJ"/>
        </w:rPr>
        <w:t>о</w:t>
      </w:r>
      <w:r w:rsidRPr="005071CE">
        <w:rPr>
          <w:rFonts w:ascii="Palatino Linotype" w:hAnsi="Palatino Linotype"/>
          <w:sz w:val="28"/>
          <w:szCs w:val="28"/>
          <w:lang w:val="tg-Cyrl-TJ"/>
        </w:rPr>
        <w:t xml:space="preserve"> хароҷоти намудҳ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зерини фаъолият маблағ</w:t>
      </w:r>
      <w:r w:rsidRPr="005071CE">
        <w:rPr>
          <w:rFonts w:ascii="Palatino Linotype" w:hAnsi="Palatino Linotype" w:cs="Times New Roman Tj"/>
          <w:sz w:val="28"/>
          <w:szCs w:val="28"/>
          <w:lang w:val="tg-Cyrl-TJ"/>
        </w:rPr>
        <w:t>гузор</w:t>
      </w:r>
      <w:r w:rsidRPr="005071CE">
        <w:rPr>
          <w:rFonts w:ascii="Palatino Linotype" w:hAnsi="Palatino Linotype"/>
          <w:sz w:val="28"/>
          <w:szCs w:val="28"/>
          <w:lang w:val="tg-Cyrl-TJ"/>
        </w:rPr>
        <w:t>ӣ карда мешавад:</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lastRenderedPageBreak/>
        <w:t>$A) таъмини фаъолияти мақ</w:t>
      </w:r>
      <w:r w:rsidRPr="005071CE">
        <w:rPr>
          <w:rFonts w:ascii="Palatino Linotype" w:hAnsi="Palatino Linotype" w:cs="Times New Roman Tj"/>
          <w:sz w:val="28"/>
          <w:szCs w:val="28"/>
          <w:lang w:val="tg-Cyrl-TJ"/>
        </w:rPr>
        <w:t>омоти</w:t>
      </w:r>
      <w:r w:rsidRPr="005071CE">
        <w:rPr>
          <w:rFonts w:ascii="Palatino Linotype" w:hAnsi="Palatino Linotype"/>
          <w:sz w:val="28"/>
          <w:szCs w:val="28"/>
          <w:lang w:val="tg-Cyrl-TJ"/>
        </w:rPr>
        <w:t xml:space="preserve"> иҷроияи маҳ</w:t>
      </w:r>
      <w:r w:rsidRPr="005071CE">
        <w:rPr>
          <w:rFonts w:ascii="Palatino Linotype" w:hAnsi="Palatino Linotype" w:cs="Times New Roman Tj"/>
          <w:sz w:val="28"/>
          <w:szCs w:val="28"/>
          <w:lang w:val="tg-Cyrl-TJ"/>
        </w:rPr>
        <w:t>аллии</w:t>
      </w:r>
      <w:r w:rsidRPr="005071CE">
        <w:rPr>
          <w:rFonts w:ascii="Palatino Linotype" w:hAnsi="Palatino Linotype"/>
          <w:sz w:val="28"/>
          <w:szCs w:val="28"/>
          <w:lang w:val="tg-Cyrl-TJ"/>
        </w:rPr>
        <w:t xml:space="preserve"> ҳ</w:t>
      </w:r>
      <w:r w:rsidRPr="005071CE">
        <w:rPr>
          <w:rFonts w:ascii="Palatino Linotype" w:hAnsi="Palatino Linotype" w:cs="Times New Roman Tj"/>
          <w:sz w:val="28"/>
          <w:szCs w:val="28"/>
          <w:lang w:val="tg-Cyrl-TJ"/>
        </w:rPr>
        <w:t>окимияти</w:t>
      </w:r>
      <w:r w:rsidRPr="005071CE">
        <w:rPr>
          <w:rFonts w:ascii="Palatino Linotype" w:hAnsi="Palatino Linotype"/>
          <w:sz w:val="28"/>
          <w:szCs w:val="28"/>
          <w:lang w:val="tg-Cyrl-TJ"/>
        </w:rPr>
        <w:t xml:space="preserve"> давлатӣ;</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$B) таъмини фаъолияти мақ</w:t>
      </w:r>
      <w:r w:rsidRPr="005071CE">
        <w:rPr>
          <w:rFonts w:ascii="Palatino Linotype" w:hAnsi="Palatino Linotype" w:cs="Times New Roman Tj"/>
          <w:sz w:val="28"/>
          <w:szCs w:val="28"/>
          <w:lang w:val="tg-Cyrl-TJ"/>
        </w:rPr>
        <w:t>омоти</w:t>
      </w:r>
      <w:r w:rsidRPr="005071CE">
        <w:rPr>
          <w:rFonts w:ascii="Palatino Linotype" w:hAnsi="Palatino Linotype"/>
          <w:sz w:val="28"/>
          <w:szCs w:val="28"/>
          <w:lang w:val="tg-Cyrl-TJ"/>
        </w:rPr>
        <w:t xml:space="preserve"> худидоракунии шаҳ</w:t>
      </w:r>
      <w:r w:rsidRPr="005071CE">
        <w:rPr>
          <w:rFonts w:ascii="Palatino Linotype" w:hAnsi="Palatino Linotype" w:cs="Times New Roman Tj"/>
          <w:sz w:val="28"/>
          <w:szCs w:val="28"/>
          <w:lang w:val="tg-Cyrl-TJ"/>
        </w:rPr>
        <w:t>рак</w:t>
      </w:r>
      <w:r w:rsidRPr="005071CE">
        <w:rPr>
          <w:rFonts w:ascii="Palatino Linotype" w:hAnsi="Palatino Linotype"/>
          <w:sz w:val="28"/>
          <w:szCs w:val="28"/>
          <w:lang w:val="tg-Cyrl-TJ"/>
        </w:rPr>
        <w:t xml:space="preserve"> ва деҳ</w:t>
      </w:r>
      <w:r w:rsidRPr="005071CE">
        <w:rPr>
          <w:rFonts w:ascii="Palatino Linotype" w:hAnsi="Palatino Linotype" w:cs="Times New Roman Tj"/>
          <w:sz w:val="28"/>
          <w:szCs w:val="28"/>
          <w:lang w:val="tg-Cyrl-TJ"/>
        </w:rPr>
        <w:t>от</w:t>
      </w:r>
      <w:r w:rsidRPr="005071CE">
        <w:rPr>
          <w:rFonts w:ascii="Palatino Linotype" w:hAnsi="Palatino Linotype"/>
          <w:sz w:val="28"/>
          <w:szCs w:val="28"/>
          <w:lang w:val="tg-Cyrl-TJ"/>
        </w:rPr>
        <w:t>;</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$C) ташаккули моликияти коммуналӣ дар маҳ</w:t>
      </w:r>
      <w:r w:rsidRPr="005071CE">
        <w:rPr>
          <w:rFonts w:ascii="Palatino Linotype" w:hAnsi="Palatino Linotype" w:cs="Times New Roman Tj"/>
          <w:sz w:val="28"/>
          <w:szCs w:val="28"/>
          <w:lang w:val="tg-Cyrl-TJ"/>
        </w:rPr>
        <w:t>ал</w:t>
      </w:r>
      <w:r w:rsidRPr="005071CE">
        <w:rPr>
          <w:rFonts w:ascii="Palatino Linotype" w:hAnsi="Palatino Linotype"/>
          <w:sz w:val="28"/>
          <w:szCs w:val="28"/>
          <w:lang w:val="tg-Cyrl-TJ"/>
        </w:rPr>
        <w:t>ҳ</w:t>
      </w:r>
      <w:r w:rsidRPr="005071CE">
        <w:rPr>
          <w:rFonts w:ascii="Palatino Linotype" w:hAnsi="Palatino Linotype" w:cs="Times New Roman Tj"/>
          <w:sz w:val="28"/>
          <w:szCs w:val="28"/>
          <w:lang w:val="tg-Cyrl-TJ"/>
        </w:rPr>
        <w:t>о</w:t>
      </w:r>
      <w:r w:rsidRPr="005071CE">
        <w:rPr>
          <w:rFonts w:ascii="Palatino Linotype" w:hAnsi="Palatino Linotype"/>
          <w:sz w:val="28"/>
          <w:szCs w:val="28"/>
          <w:lang w:val="tg-Cyrl-TJ"/>
        </w:rPr>
        <w:t xml:space="preserve"> ва идоракунии он;</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$D) ташкил, таъмини фаъолият ва рушди муассисаҳ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маориф, тандурустӣ, фарҳ</w:t>
      </w:r>
      <w:r w:rsidRPr="005071CE">
        <w:rPr>
          <w:rFonts w:ascii="Palatino Linotype" w:hAnsi="Palatino Linotype" w:cs="Times New Roman Tj"/>
          <w:sz w:val="28"/>
          <w:szCs w:val="28"/>
          <w:lang w:val="tg-Cyrl-TJ"/>
        </w:rPr>
        <w:t>анг</w:t>
      </w:r>
      <w:r w:rsidRPr="005071CE">
        <w:rPr>
          <w:rFonts w:ascii="Palatino Linotype" w:hAnsi="Palatino Linotype"/>
          <w:sz w:val="28"/>
          <w:szCs w:val="28"/>
          <w:lang w:val="tg-Cyrl-TJ"/>
        </w:rPr>
        <w:t>, варзиш ва тарбияи ҷисмонӣ, матбуот ва нашрияҳ</w:t>
      </w:r>
      <w:r w:rsidRPr="005071CE">
        <w:rPr>
          <w:rFonts w:ascii="Palatino Linotype" w:hAnsi="Palatino Linotype" w:cs="Times New Roman Tj"/>
          <w:sz w:val="28"/>
          <w:szCs w:val="28"/>
          <w:lang w:val="tg-Cyrl-TJ"/>
        </w:rPr>
        <w:t>ои</w:t>
      </w:r>
      <w:r w:rsidRPr="005071CE">
        <w:rPr>
          <w:rFonts w:ascii="Palatino Linotype" w:hAnsi="Palatino Linotype"/>
          <w:sz w:val="28"/>
          <w:szCs w:val="28"/>
          <w:lang w:val="tg-Cyrl-TJ"/>
        </w:rPr>
        <w:t xml:space="preserve"> даврӣ, дигар муассисаҳ</w:t>
      </w:r>
      <w:r w:rsidRPr="005071CE">
        <w:rPr>
          <w:rFonts w:ascii="Palatino Linotype" w:hAnsi="Palatino Linotype" w:cs="Times New Roman Tj"/>
          <w:sz w:val="28"/>
          <w:szCs w:val="28"/>
          <w:lang w:val="tg-Cyrl-TJ"/>
        </w:rPr>
        <w:t>ое</w:t>
      </w:r>
      <w:r w:rsidRPr="005071CE">
        <w:rPr>
          <w:rFonts w:ascii="Palatino Linotype" w:hAnsi="Palatino Linotype"/>
          <w:sz w:val="28"/>
          <w:szCs w:val="28"/>
          <w:lang w:val="tg-Cyrl-TJ"/>
        </w:rPr>
        <w:t>, ки ба моликияти коммуналӣ мансубанд ё дар ихтиёри мақ</w:t>
      </w:r>
      <w:r w:rsidRPr="005071CE">
        <w:rPr>
          <w:rFonts w:ascii="Palatino Linotype" w:hAnsi="Palatino Linotype" w:cs="Times New Roman Tj"/>
          <w:sz w:val="28"/>
          <w:szCs w:val="28"/>
          <w:lang w:val="tg-Cyrl-TJ"/>
        </w:rPr>
        <w:t>омоти</w:t>
      </w:r>
      <w:r w:rsidRPr="005071CE">
        <w:rPr>
          <w:rFonts w:ascii="Palatino Linotype" w:hAnsi="Palatino Linotype"/>
          <w:sz w:val="28"/>
          <w:szCs w:val="28"/>
          <w:lang w:val="tg-Cyrl-TJ"/>
        </w:rPr>
        <w:t xml:space="preserve"> иҷроияи маҳ</w:t>
      </w:r>
      <w:r w:rsidRPr="005071CE">
        <w:rPr>
          <w:rFonts w:ascii="Palatino Linotype" w:hAnsi="Palatino Linotype" w:cs="Times New Roman Tj"/>
          <w:sz w:val="28"/>
          <w:szCs w:val="28"/>
          <w:lang w:val="tg-Cyrl-TJ"/>
        </w:rPr>
        <w:t>аллии</w:t>
      </w:r>
      <w:r w:rsidRPr="005071CE">
        <w:rPr>
          <w:rFonts w:ascii="Palatino Linotype" w:hAnsi="Palatino Linotype"/>
          <w:sz w:val="28"/>
          <w:szCs w:val="28"/>
          <w:lang w:val="tg-Cyrl-TJ"/>
        </w:rPr>
        <w:t xml:space="preserve"> ҳ</w:t>
      </w:r>
      <w:r w:rsidRPr="005071CE">
        <w:rPr>
          <w:rFonts w:ascii="Palatino Linotype" w:hAnsi="Palatino Linotype" w:cs="Times New Roman Tj"/>
          <w:sz w:val="28"/>
          <w:szCs w:val="28"/>
          <w:lang w:val="tg-Cyrl-TJ"/>
        </w:rPr>
        <w:t>окимияти</w:t>
      </w:r>
      <w:r w:rsidRPr="005071CE">
        <w:rPr>
          <w:rFonts w:ascii="Palatino Linotype" w:hAnsi="Palatino Linotype"/>
          <w:sz w:val="28"/>
          <w:szCs w:val="28"/>
          <w:lang w:val="tg-Cyrl-TJ"/>
        </w:rPr>
        <w:t xml:space="preserve"> давлатӣ мебошанд;</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$E) Ҳамаи ҷавобҳо нодурустанд;</w:t>
      </w:r>
    </w:p>
    <w:p w:rsidR="00AF73B6" w:rsidRPr="005071CE" w:rsidRDefault="00AF73B6" w:rsidP="003F1A98">
      <w:pPr>
        <w:jc w:val="both"/>
        <w:outlineLvl w:val="0"/>
        <w:rPr>
          <w:rFonts w:ascii="Palatino Linotype" w:hAnsi="Palatino Linotype"/>
          <w:sz w:val="28"/>
          <w:szCs w:val="28"/>
          <w:lang w:val="tg-Cyrl-TJ"/>
        </w:rPr>
      </w:pPr>
      <w:r w:rsidRPr="005071CE">
        <w:rPr>
          <w:rFonts w:ascii="Palatino Linotype" w:hAnsi="Palatino Linotype"/>
          <w:sz w:val="28"/>
          <w:szCs w:val="28"/>
          <w:lang w:val="tg-Cyrl-TJ"/>
        </w:rPr>
        <w:t xml:space="preserve">@86. </w:t>
      </w:r>
    </w:p>
    <w:p w:rsidR="00AF73B6" w:rsidRPr="005071CE" w:rsidRDefault="00AF73B6" w:rsidP="003F1A98">
      <w:pPr>
        <w:jc w:val="both"/>
        <w:outlineLvl w:val="0"/>
        <w:rPr>
          <w:rFonts w:ascii="Palatino Linotype" w:hAnsi="Palatino Linotype"/>
          <w:sz w:val="28"/>
          <w:szCs w:val="28"/>
          <w:lang w:val="tg-Cyrl-TJ"/>
        </w:rPr>
      </w:pPr>
      <w:r w:rsidRPr="005071CE">
        <w:rPr>
          <w:rFonts w:ascii="Palatino Linotype" w:hAnsi="Palatino Linotype"/>
          <w:sz w:val="28"/>
          <w:szCs w:val="28"/>
          <w:lang w:val="tg-Cyrl-TJ"/>
        </w:rPr>
        <w:t>Сиёсати классикӣ аз асарҳои кадом иқтисодшиносон гирифта шудааст?</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$A) Ҷон Кейнс;</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$B) Н. Тусӣ;</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$C) А. Симит ва Д. Рикардо;</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$D) А.Симит ва Ҷон Кейнс;</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$E) Д. Рикардо ва Н. Тусӣ;</w:t>
      </w:r>
    </w:p>
    <w:p w:rsidR="00AF73B6" w:rsidRPr="005071CE" w:rsidRDefault="00AF73B6" w:rsidP="003F1A98">
      <w:pPr>
        <w:jc w:val="both"/>
        <w:outlineLvl w:val="0"/>
        <w:rPr>
          <w:rFonts w:ascii="Palatino Linotype" w:hAnsi="Palatino Linotype"/>
          <w:sz w:val="28"/>
          <w:szCs w:val="28"/>
          <w:lang w:val="tg-Cyrl-TJ"/>
        </w:rPr>
      </w:pPr>
      <w:r w:rsidRPr="005071CE">
        <w:rPr>
          <w:rFonts w:ascii="Palatino Linotype" w:hAnsi="Palatino Linotype"/>
          <w:sz w:val="28"/>
          <w:szCs w:val="28"/>
          <w:lang w:val="tg-Cyrl-TJ"/>
        </w:rPr>
        <w:t>@87.</w:t>
      </w:r>
    </w:p>
    <w:p w:rsidR="00AF73B6" w:rsidRPr="005071CE" w:rsidRDefault="00AF73B6" w:rsidP="003F1A98">
      <w:pPr>
        <w:jc w:val="both"/>
        <w:outlineLvl w:val="0"/>
        <w:rPr>
          <w:rFonts w:ascii="Palatino Linotype" w:hAnsi="Palatino Linotype"/>
          <w:sz w:val="28"/>
          <w:szCs w:val="28"/>
          <w:lang w:val="tg-Cyrl-TJ"/>
        </w:rPr>
      </w:pPr>
      <w:r w:rsidRPr="005071CE">
        <w:rPr>
          <w:rFonts w:ascii="Palatino Linotype" w:hAnsi="Palatino Linotype"/>
          <w:sz w:val="28"/>
          <w:szCs w:val="28"/>
          <w:lang w:val="tg-Cyrl-TJ"/>
        </w:rPr>
        <w:t>Сиёсати танзимкунанда аз асари кадом иқтисодчӣ гирифта шудааст:</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$A) Ҷон Кейнс;</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$B) Н. Тусӣ;</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$C) А. Симит ва Д. Рикардо;</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$D) А.Симит ва Ҷон Кейнс;</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$E) Д. Рикардо ва Н. Тусӣ;</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 xml:space="preserve">@88. </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Сиёсати молиявиро вобаста ба давру замон …………… ҷудо мекунанд:</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$A) механизми молиявӣ;</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$B) механизм ва тактикаи молиявӣ;</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$C) стратегия ва тактикаи молиявӣ;</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$D) стратегия ва механизми молиявӣ;</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$E) ҷавобҳо ҳамааш дурустанд;</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 xml:space="preserve">@89. </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lastRenderedPageBreak/>
        <w:t>Системаи молияи давлатҳои тараққикарда аз чанд звено иборат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7;</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5;</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 xml:space="preserve">@90. </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Буҷети давлатии ҶТ дар навбати худ аз чанд сатҳ иборат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2 ва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@91. </w:t>
      </w:r>
    </w:p>
    <w:p w:rsidR="00AF73B6" w:rsidRPr="005071CE" w:rsidRDefault="00AF73B6" w:rsidP="003F1A98">
      <w:pPr>
        <w:spacing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Дар ҷараёни буҷетӣ инҳ</w:t>
      </w:r>
      <w:r w:rsidRPr="005071CE">
        <w:rPr>
          <w:rFonts w:ascii="Palatino Linotype" w:hAnsi="Palatino Linotype" w:cs="Times New Roman Tj"/>
          <w:sz w:val="28"/>
          <w:szCs w:val="28"/>
          <w:lang w:val="tg-Cyrl-TJ"/>
        </w:rPr>
        <w:t>о</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иштирок</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мекунанд</w:t>
      </w:r>
      <w:r w:rsidRPr="005071CE">
        <w:rPr>
          <w:rFonts w:ascii="Palatino Linotype" w:hAnsi="Palatino Linotype"/>
          <w:sz w:val="28"/>
          <w:szCs w:val="28"/>
          <w:lang w:val="tg-Cyrl-TJ"/>
        </w:rPr>
        <w:t>:</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$A) Президенти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Маҷлиси намояндагони Маҷлиси адлияи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(мақ</w:t>
      </w:r>
      <w:r w:rsidRPr="005071CE">
        <w:rPr>
          <w:rFonts w:ascii="Palatino Linotype" w:hAnsi="Palatino Linotype" w:cs="Times New Roman Tj"/>
          <w:sz w:val="28"/>
          <w:szCs w:val="28"/>
          <w:lang w:val="tg-Cyrl-TJ"/>
        </w:rPr>
        <w:t>омоти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молия</w:t>
      </w:r>
      <w:r w:rsidRPr="005071CE">
        <w:rPr>
          <w:rFonts w:ascii="Palatino Linotype" w:hAnsi="Palatino Linotype"/>
          <w:sz w:val="28"/>
          <w:szCs w:val="28"/>
          <w:lang w:val="tg-Cyrl-TJ"/>
        </w:rPr>
        <w:t>) ва ғайра;</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$B) Президенти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Маҷлиси намояндагони Маҷлиси Олии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Ҳ</w:t>
      </w:r>
      <w:r w:rsidRPr="005071CE">
        <w:rPr>
          <w:rFonts w:ascii="Palatino Linotype" w:hAnsi="Palatino Linotype" w:cs="Times New Roman Tj"/>
          <w:sz w:val="28"/>
          <w:szCs w:val="28"/>
          <w:lang w:val="tg-Cyrl-TJ"/>
        </w:rPr>
        <w:t>укумати</w:t>
      </w:r>
      <w:r w:rsidRPr="005071CE">
        <w:rPr>
          <w:rFonts w:ascii="Palatino Linotype" w:hAnsi="Palatino Linotype"/>
          <w:sz w:val="28"/>
          <w:szCs w:val="28"/>
          <w:lang w:val="tg-Cyrl-TJ"/>
        </w:rPr>
        <w:t xml:space="preserve">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Вазорати молияи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(мақ</w:t>
      </w:r>
      <w:r w:rsidRPr="005071CE">
        <w:rPr>
          <w:rFonts w:ascii="Palatino Linotype" w:hAnsi="Palatino Linotype" w:cs="Times New Roman Tj"/>
          <w:sz w:val="28"/>
          <w:szCs w:val="28"/>
          <w:lang w:val="tg-Cyrl-TJ"/>
        </w:rPr>
        <w:t>омоти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молия</w:t>
      </w:r>
      <w:r w:rsidRPr="005071CE">
        <w:rPr>
          <w:rFonts w:ascii="Palatino Linotype" w:hAnsi="Palatino Linotype"/>
          <w:sz w:val="28"/>
          <w:szCs w:val="28"/>
          <w:lang w:val="tg-Cyrl-TJ"/>
        </w:rPr>
        <w:t>) , Кумитаи амнияти милии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ва ғайра;</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$C) Президенти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Маҷлиси намояндагони Маҷлиси Олии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Ҳ</w:t>
      </w:r>
      <w:r w:rsidRPr="005071CE">
        <w:rPr>
          <w:rFonts w:ascii="Palatino Linotype" w:hAnsi="Palatino Linotype" w:cs="Times New Roman Tj"/>
          <w:sz w:val="28"/>
          <w:szCs w:val="28"/>
          <w:lang w:val="tg-Cyrl-TJ"/>
        </w:rPr>
        <w:t>укумати</w:t>
      </w:r>
      <w:r w:rsidRPr="005071CE">
        <w:rPr>
          <w:rFonts w:ascii="Palatino Linotype" w:hAnsi="Palatino Linotype"/>
          <w:sz w:val="28"/>
          <w:szCs w:val="28"/>
          <w:lang w:val="tg-Cyrl-TJ"/>
        </w:rPr>
        <w:t xml:space="preserve">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Вазорати энергетика ва захираҳот обӣ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(мақ</w:t>
      </w:r>
      <w:r w:rsidRPr="005071CE">
        <w:rPr>
          <w:rFonts w:ascii="Palatino Linotype" w:hAnsi="Palatino Linotype" w:cs="Times New Roman Tj"/>
          <w:sz w:val="28"/>
          <w:szCs w:val="28"/>
          <w:lang w:val="tg-Cyrl-TJ"/>
        </w:rPr>
        <w:t>омоти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молия</w:t>
      </w:r>
      <w:r w:rsidRPr="005071CE">
        <w:rPr>
          <w:rFonts w:ascii="Palatino Linotype" w:hAnsi="Palatino Linotype"/>
          <w:sz w:val="28"/>
          <w:szCs w:val="28"/>
          <w:lang w:val="tg-Cyrl-TJ"/>
        </w:rPr>
        <w:t>) ва ғайра;</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$D) Президенти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Маҷлиси намояндагони Маҷлиси Олии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Ҳ</w:t>
      </w:r>
      <w:r w:rsidRPr="005071CE">
        <w:rPr>
          <w:rFonts w:ascii="Palatino Linotype" w:hAnsi="Palatino Linotype" w:cs="Times New Roman Tj"/>
          <w:sz w:val="28"/>
          <w:szCs w:val="28"/>
          <w:lang w:val="tg-Cyrl-TJ"/>
        </w:rPr>
        <w:t>укумати</w:t>
      </w:r>
      <w:r w:rsidRPr="005071CE">
        <w:rPr>
          <w:rFonts w:ascii="Palatino Linotype" w:hAnsi="Palatino Linotype"/>
          <w:sz w:val="28"/>
          <w:szCs w:val="28"/>
          <w:lang w:val="tg-Cyrl-TJ"/>
        </w:rPr>
        <w:t xml:space="preserve">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Вазорати молияи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(мақ</w:t>
      </w:r>
      <w:r w:rsidRPr="005071CE">
        <w:rPr>
          <w:rFonts w:ascii="Palatino Linotype" w:hAnsi="Palatino Linotype" w:cs="Times New Roman Tj"/>
          <w:sz w:val="28"/>
          <w:szCs w:val="28"/>
          <w:lang w:val="tg-Cyrl-TJ"/>
        </w:rPr>
        <w:t>омоти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молия</w:t>
      </w:r>
      <w:r w:rsidRPr="005071CE">
        <w:rPr>
          <w:rFonts w:ascii="Palatino Linotype" w:hAnsi="Palatino Linotype"/>
          <w:sz w:val="28"/>
          <w:szCs w:val="28"/>
          <w:lang w:val="tg-Cyrl-TJ"/>
        </w:rPr>
        <w:t>) ва ғайра;</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$E) Ҷавобҳои А) ва D) дурустанд;</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lastRenderedPageBreak/>
        <w:t xml:space="preserve">@92. </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Системаи молияи Ҷумҳурии Тоҷикистон аз чанд сатҳ иборат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2 ва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C</w:t>
      </w:r>
      <w:r w:rsidRPr="005071CE">
        <w:rPr>
          <w:rFonts w:ascii="Palatino Linotype" w:hAnsi="Palatino Linotype"/>
          <w:sz w:val="28"/>
          <w:szCs w:val="28"/>
        </w:rPr>
        <w:t>)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@93. Қарзи давлатӣ аз чанд қисм иборат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5;</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4;</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2 ва 4;</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 xml:space="preserve">@94. </w:t>
      </w:r>
    </w:p>
    <w:p w:rsidR="00AF73B6" w:rsidRPr="005071CE" w:rsidRDefault="00AF73B6" w:rsidP="003F1A98">
      <w:pPr>
        <w:jc w:val="both"/>
        <w:outlineLvl w:val="0"/>
        <w:rPr>
          <w:rFonts w:ascii="Palatino Linotype" w:hAnsi="Palatino Linotype"/>
          <w:sz w:val="28"/>
          <w:szCs w:val="28"/>
        </w:rPr>
      </w:pPr>
      <w:r w:rsidRPr="005071CE">
        <w:rPr>
          <w:rFonts w:ascii="Palatino Linotype" w:hAnsi="Palatino Linotype"/>
          <w:sz w:val="28"/>
          <w:szCs w:val="28"/>
        </w:rPr>
        <w:t>Вазифаҳои молияи корхонаҳо кадомҳоянд?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таъминкунанда, тақсимкунанда, назораткунанда;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тақсимотӣ ва танзимотӣ;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тақсимотӣ, назоратӣ ва танзимкунанда;</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ҷамъкунӣ ва таксимкунӣ;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r w:rsidRPr="005071CE">
        <w:rPr>
          <w:rFonts w:ascii="Palatino Linotype" w:hAnsi="Palatino Linotype"/>
          <w:sz w:val="28"/>
          <w:szCs w:val="28"/>
          <w:lang w:val="en-US"/>
        </w:rPr>
        <w:t>E</w:t>
      </w:r>
      <w:r w:rsidRPr="005071CE">
        <w:rPr>
          <w:rFonts w:ascii="Palatino Linotype" w:hAnsi="Palatino Linotype"/>
          <w:sz w:val="28"/>
          <w:szCs w:val="28"/>
        </w:rPr>
        <w:t>) чавобхо хама дуруст;</w:t>
      </w:r>
    </w:p>
    <w:p w:rsidR="00AF73B6" w:rsidRPr="005071CE" w:rsidRDefault="00AF73B6" w:rsidP="003F1A98">
      <w:pPr>
        <w:jc w:val="both"/>
        <w:rPr>
          <w:rFonts w:ascii="Palatino Linotype" w:hAnsi="Palatino Linotype"/>
          <w:sz w:val="28"/>
          <w:szCs w:val="28"/>
          <w:lang w:val="tg-Cyrl-TJ"/>
        </w:rPr>
      </w:pPr>
      <w:r w:rsidRPr="005071CE">
        <w:rPr>
          <w:rFonts w:ascii="Palatino Linotype" w:hAnsi="Palatino Linotype"/>
          <w:sz w:val="28"/>
          <w:szCs w:val="28"/>
          <w:lang w:val="tg-Cyrl-TJ"/>
        </w:rPr>
        <w:t xml:space="preserve">@95. </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Вазорати молияи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лоиҳ</w:t>
      </w:r>
      <w:r w:rsidRPr="005071CE">
        <w:rPr>
          <w:rFonts w:ascii="Palatino Linotype" w:hAnsi="Palatino Linotype" w:cs="Times New Roman Tj"/>
          <w:sz w:val="28"/>
          <w:szCs w:val="28"/>
          <w:lang w:val="tg-Cyrl-TJ"/>
        </w:rPr>
        <w:t>аи</w:t>
      </w:r>
      <w:r w:rsidRPr="005071CE">
        <w:rPr>
          <w:rFonts w:ascii="Palatino Linotype" w:hAnsi="Palatino Linotype"/>
          <w:sz w:val="28"/>
          <w:szCs w:val="28"/>
          <w:lang w:val="tg-Cyrl-TJ"/>
        </w:rPr>
        <w:t xml:space="preserve"> Қ</w:t>
      </w:r>
      <w:r w:rsidRPr="005071CE">
        <w:rPr>
          <w:rFonts w:ascii="Palatino Linotype" w:hAnsi="Palatino Linotype" w:cs="Times New Roman Tj"/>
          <w:sz w:val="28"/>
          <w:szCs w:val="28"/>
          <w:lang w:val="tg-Cyrl-TJ"/>
        </w:rPr>
        <w:t>онуни</w:t>
      </w:r>
      <w:r w:rsidRPr="005071CE">
        <w:rPr>
          <w:rFonts w:ascii="Palatino Linotype" w:hAnsi="Palatino Linotype"/>
          <w:sz w:val="28"/>
          <w:szCs w:val="28"/>
          <w:lang w:val="tg-Cyrl-TJ"/>
        </w:rPr>
        <w:t xml:space="preserve">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дар бораи Буҷети давлатии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барои соли навбатии молиявиро ба Ҳ</w:t>
      </w:r>
      <w:r w:rsidRPr="005071CE">
        <w:rPr>
          <w:rFonts w:ascii="Palatino Linotype" w:hAnsi="Palatino Linotype" w:cs="Times New Roman Tj"/>
          <w:sz w:val="28"/>
          <w:szCs w:val="28"/>
          <w:lang w:val="tg-Cyrl-TJ"/>
        </w:rPr>
        <w:t>укумати</w:t>
      </w:r>
      <w:r w:rsidRPr="005071CE">
        <w:rPr>
          <w:rFonts w:ascii="Palatino Linotype" w:hAnsi="Palatino Linotype"/>
          <w:sz w:val="28"/>
          <w:szCs w:val="28"/>
          <w:lang w:val="tg-Cyrl-TJ"/>
        </w:rPr>
        <w:t xml:space="preserve"> Ҷумҳ</w:t>
      </w:r>
      <w:r w:rsidRPr="005071CE">
        <w:rPr>
          <w:rFonts w:ascii="Palatino Linotype" w:hAnsi="Palatino Linotype" w:cs="Times New Roman Tj"/>
          <w:sz w:val="28"/>
          <w:szCs w:val="28"/>
          <w:lang w:val="tg-Cyrl-TJ"/>
        </w:rPr>
        <w:t>урии</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То</w:t>
      </w:r>
      <w:r w:rsidRPr="005071CE">
        <w:rPr>
          <w:rFonts w:ascii="Palatino Linotype" w:hAnsi="Palatino Linotype"/>
          <w:sz w:val="28"/>
          <w:szCs w:val="28"/>
          <w:lang w:val="tg-Cyrl-TJ"/>
        </w:rPr>
        <w:t>ҷикистон то ...;</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$A) 20 сентябри соли ҷорӣ пешниҳ</w:t>
      </w:r>
      <w:r w:rsidRPr="005071CE">
        <w:rPr>
          <w:rFonts w:ascii="Palatino Linotype" w:hAnsi="Palatino Linotype" w:cs="Times New Roman Tj"/>
          <w:sz w:val="28"/>
          <w:szCs w:val="28"/>
          <w:lang w:val="tg-Cyrl-TJ"/>
        </w:rPr>
        <w:t>од</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менамояд</w:t>
      </w:r>
      <w:r w:rsidRPr="005071CE">
        <w:rPr>
          <w:rFonts w:ascii="Palatino Linotype" w:hAnsi="Palatino Linotype"/>
          <w:sz w:val="28"/>
          <w:szCs w:val="28"/>
          <w:lang w:val="tg-Cyrl-TJ"/>
        </w:rPr>
        <w:t>;</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$B) 30 сентябри соли ҷорӣ пешниҳ</w:t>
      </w:r>
      <w:r w:rsidRPr="005071CE">
        <w:rPr>
          <w:rFonts w:ascii="Palatino Linotype" w:hAnsi="Palatino Linotype" w:cs="Times New Roman Tj"/>
          <w:sz w:val="28"/>
          <w:szCs w:val="28"/>
          <w:lang w:val="tg-Cyrl-TJ"/>
        </w:rPr>
        <w:t>од</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менамояд</w:t>
      </w:r>
      <w:r w:rsidRPr="005071CE">
        <w:rPr>
          <w:rFonts w:ascii="Palatino Linotype" w:hAnsi="Palatino Linotype"/>
          <w:sz w:val="28"/>
          <w:szCs w:val="28"/>
          <w:lang w:val="tg-Cyrl-TJ"/>
        </w:rPr>
        <w:t>;</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$C) 10 сентябри соли ҷорӣ пешниҳ</w:t>
      </w:r>
      <w:r w:rsidRPr="005071CE">
        <w:rPr>
          <w:rFonts w:ascii="Palatino Linotype" w:hAnsi="Palatino Linotype" w:cs="Times New Roman Tj"/>
          <w:sz w:val="28"/>
          <w:szCs w:val="28"/>
          <w:lang w:val="tg-Cyrl-TJ"/>
        </w:rPr>
        <w:t>од</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менамояд</w:t>
      </w:r>
      <w:r w:rsidRPr="005071CE">
        <w:rPr>
          <w:rFonts w:ascii="Palatino Linotype" w:hAnsi="Palatino Linotype"/>
          <w:sz w:val="28"/>
          <w:szCs w:val="28"/>
          <w:lang w:val="tg-Cyrl-TJ"/>
        </w:rPr>
        <w:t>;</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$D) 25 сентябри соли ҷорӣ пешниҳ</w:t>
      </w:r>
      <w:r w:rsidRPr="005071CE">
        <w:rPr>
          <w:rFonts w:ascii="Palatino Linotype" w:hAnsi="Palatino Linotype" w:cs="Times New Roman Tj"/>
          <w:sz w:val="28"/>
          <w:szCs w:val="28"/>
          <w:lang w:val="tg-Cyrl-TJ"/>
        </w:rPr>
        <w:t>од</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менамояд</w:t>
      </w:r>
      <w:r w:rsidRPr="005071CE">
        <w:rPr>
          <w:rFonts w:ascii="Palatino Linotype" w:hAnsi="Palatino Linotype"/>
          <w:sz w:val="28"/>
          <w:szCs w:val="28"/>
          <w:lang w:val="tg-Cyrl-TJ"/>
        </w:rPr>
        <w:t>;</w:t>
      </w:r>
    </w:p>
    <w:p w:rsidR="00AF73B6" w:rsidRPr="005071CE" w:rsidRDefault="00AF73B6" w:rsidP="003F1A98">
      <w:pPr>
        <w:pStyle w:val="a9"/>
        <w:spacing w:before="0" w:beforeAutospacing="0" w:after="0" w:afterAutospacing="0" w:line="360" w:lineRule="auto"/>
        <w:jc w:val="both"/>
        <w:rPr>
          <w:rFonts w:ascii="Palatino Linotype" w:hAnsi="Palatino Linotype"/>
          <w:sz w:val="28"/>
          <w:szCs w:val="28"/>
          <w:lang w:val="tg-Cyrl-TJ"/>
        </w:rPr>
      </w:pPr>
      <w:r w:rsidRPr="005071CE">
        <w:rPr>
          <w:rFonts w:ascii="Palatino Linotype" w:hAnsi="Palatino Linotype"/>
          <w:sz w:val="28"/>
          <w:szCs w:val="28"/>
          <w:lang w:val="tg-Cyrl-TJ"/>
        </w:rPr>
        <w:t>$E) 1 ноябри соли ҷорӣ пешниҳ</w:t>
      </w:r>
      <w:r w:rsidRPr="005071CE">
        <w:rPr>
          <w:rFonts w:ascii="Palatino Linotype" w:hAnsi="Palatino Linotype" w:cs="Times New Roman Tj"/>
          <w:sz w:val="28"/>
          <w:szCs w:val="28"/>
          <w:lang w:val="tg-Cyrl-TJ"/>
        </w:rPr>
        <w:t>од</w:t>
      </w:r>
      <w:r w:rsidRPr="005071CE">
        <w:rPr>
          <w:rFonts w:ascii="Palatino Linotype" w:hAnsi="Palatino Linotype"/>
          <w:sz w:val="28"/>
          <w:szCs w:val="28"/>
          <w:lang w:val="tg-Cyrl-TJ"/>
        </w:rPr>
        <w:t xml:space="preserve"> </w:t>
      </w:r>
      <w:r w:rsidRPr="005071CE">
        <w:rPr>
          <w:rFonts w:ascii="Palatino Linotype" w:hAnsi="Palatino Linotype" w:cs="Times New Roman Tj"/>
          <w:sz w:val="28"/>
          <w:szCs w:val="28"/>
          <w:lang w:val="tg-Cyrl-TJ"/>
        </w:rPr>
        <w:t>мена</w:t>
      </w:r>
      <w:r w:rsidRPr="005071CE">
        <w:rPr>
          <w:rFonts w:ascii="Palatino Linotype" w:hAnsi="Palatino Linotype"/>
          <w:sz w:val="28"/>
          <w:szCs w:val="28"/>
          <w:lang w:val="tg-Cyrl-TJ"/>
        </w:rPr>
        <w:t>мояд;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@96.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Манбаҳои даромадҳои буҷети давлатиро номбар кунед: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даромадҳои буҷети маҳалӣ;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даромади фондҳои мақсадноки давлатӣ;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даромадҳои андозӣ ва ғайриандозӣ;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$D) Боҷи гумрукӣ;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ҳамаи ҷавобҳои овардашуда дуруст;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@97.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Зери мафҳуми буҷети давлатӣ чиро фаҳмидан мумкин аст;</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муносибати байни аҳолӣ;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муносибати байни корҳонаҳо;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муносибати байни буҷетҳои маҳалӣ;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муносибати молиявии байни шахсони ҳуқуқӣ ва воқеӣ;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муносибати байни бонкҳо;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@98.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Сабабҳои бавуҷудоии касри буҷет кадомҳоянд?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кам шудани даромадҳо, зиёд шудани хароҷотҳо, зиёд шудани андоз;</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кам шудани даромадҳо, зиёд шудани хароҷотҳо, зиёд шудани андоз; интишори пул;</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кам шудани даромадҳо, зиёд шудани хароҷотҳо, камшавии андозҳои бевосита; бесамар будани сиёсати иқтисодӣ;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зиёд шудани хароҷотҳо, зиёд шудани андоз, фаъолияти иқтисодӣ;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$E) кам шудани даромадҳо, интишори қоғазҳои қиматнок, зиёд шудани андоз;</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@99.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Камомади маблағи даромади буҷет назар ба хароҷоти он дар ҳудуди то чанд фоиз дар иқтисодиёт хатари калон надорад?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10-12;</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12-13;</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9-11;</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$D) 5-6;</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w:t>
      </w:r>
      <w:proofErr w:type="gramStart"/>
      <w:r w:rsidRPr="005071CE">
        <w:rPr>
          <w:rFonts w:ascii="Palatino Linotype" w:hAnsi="Palatino Linotype"/>
          <w:sz w:val="28"/>
          <w:szCs w:val="28"/>
        </w:rPr>
        <w:t>E)  8</w:t>
      </w:r>
      <w:proofErr w:type="gramEnd"/>
      <w:r w:rsidRPr="005071CE">
        <w:rPr>
          <w:rFonts w:ascii="Palatino Linotype" w:hAnsi="Palatino Linotype"/>
          <w:sz w:val="28"/>
          <w:szCs w:val="28"/>
        </w:rPr>
        <w:t>-9;</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@100. </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Роҳҳои пӯшонидани касри буҷетро муайян кунед:</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$A) интишори коғазҳои қиматнок, камнамудани хароҷот, зиёд истифода бурдани маблағҳои буҷетӣ;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$B) интишори коғазҳои қиматнок, зиёд истифода бурдани маблағҳои буҷетӣ, маблағҳои муваққатан озодбудаи корхонаҳо;</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$C) интишори қоғазҳои қиматнок, кам намудани хароҷот, зиёд истифода бурдани маблағҳои буҷетӣ, интишори пулҳои иловагӣ;</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lastRenderedPageBreak/>
        <w:t xml:space="preserve">$D) интишори қоғазҳои </w:t>
      </w:r>
      <w:proofErr w:type="gramStart"/>
      <w:r w:rsidRPr="005071CE">
        <w:rPr>
          <w:rFonts w:ascii="Palatino Linotype" w:hAnsi="Palatino Linotype"/>
          <w:sz w:val="28"/>
          <w:szCs w:val="28"/>
        </w:rPr>
        <w:t>қиматнок ,</w:t>
      </w:r>
      <w:proofErr w:type="gramEnd"/>
      <w:r w:rsidRPr="005071CE">
        <w:rPr>
          <w:rFonts w:ascii="Palatino Linotype" w:hAnsi="Palatino Linotype"/>
          <w:sz w:val="28"/>
          <w:szCs w:val="28"/>
        </w:rPr>
        <w:t xml:space="preserve"> камнамудани хароҷот, зиёд истифода бурдани маблағҳои буҷетӣ, мустаҳкам кардани системаи андоз;</w:t>
      </w:r>
    </w:p>
    <w:p w:rsidR="00AF73B6" w:rsidRPr="005071CE" w:rsidRDefault="00AF73B6" w:rsidP="003F1A98">
      <w:pPr>
        <w:jc w:val="both"/>
        <w:rPr>
          <w:rFonts w:ascii="Palatino Linotype" w:hAnsi="Palatino Linotype"/>
          <w:sz w:val="28"/>
          <w:szCs w:val="28"/>
        </w:rPr>
      </w:pPr>
      <w:r w:rsidRPr="005071CE">
        <w:rPr>
          <w:rFonts w:ascii="Palatino Linotype" w:hAnsi="Palatino Linotype"/>
          <w:sz w:val="28"/>
          <w:szCs w:val="28"/>
        </w:rPr>
        <w:t xml:space="preserve">$E) интишори қоғазҳои </w:t>
      </w:r>
      <w:proofErr w:type="gramStart"/>
      <w:r w:rsidRPr="005071CE">
        <w:rPr>
          <w:rFonts w:ascii="Palatino Linotype" w:hAnsi="Palatino Linotype"/>
          <w:sz w:val="28"/>
          <w:szCs w:val="28"/>
        </w:rPr>
        <w:t>қиматнок ,</w:t>
      </w:r>
      <w:proofErr w:type="gramEnd"/>
      <w:r w:rsidRPr="005071CE">
        <w:rPr>
          <w:rFonts w:ascii="Palatino Linotype" w:hAnsi="Palatino Linotype"/>
          <w:sz w:val="28"/>
          <w:szCs w:val="28"/>
        </w:rPr>
        <w:t xml:space="preserve"> интишори пулҳои иловагӣ, мустаҳкам кардани низоми андозситонӣ;</w:t>
      </w:r>
    </w:p>
    <w:p w:rsidR="00AF73B6" w:rsidRPr="005071CE" w:rsidRDefault="00AF73B6" w:rsidP="003F1A98">
      <w:pPr>
        <w:jc w:val="both"/>
      </w:pPr>
    </w:p>
    <w:sectPr w:rsidR="00AF73B6" w:rsidRPr="005071CE" w:rsidSect="00CB42E8">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01"/>
    <w:family w:val="roman"/>
    <w:notTrueType/>
    <w:pitch w:val="variable"/>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C"/>
    <w:lvl w:ilvl="0">
      <w:start w:val="2"/>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23F67B7"/>
    <w:multiLevelType w:val="hybridMultilevel"/>
    <w:tmpl w:val="82D48E7C"/>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283096F"/>
    <w:multiLevelType w:val="singleLevel"/>
    <w:tmpl w:val="18C46254"/>
    <w:lvl w:ilvl="0">
      <w:start w:val="1"/>
      <w:numFmt w:val="decimal"/>
      <w:lvlText w:val="%1)"/>
      <w:lvlJc w:val="left"/>
      <w:pPr>
        <w:tabs>
          <w:tab w:val="num" w:pos="585"/>
        </w:tabs>
        <w:ind w:left="585" w:hanging="360"/>
      </w:pPr>
      <w:rPr>
        <w:rFonts w:cs="Times New Roman" w:hint="default"/>
      </w:rPr>
    </w:lvl>
  </w:abstractNum>
  <w:abstractNum w:abstractNumId="3" w15:restartNumberingAfterBreak="0">
    <w:nsid w:val="283361F2"/>
    <w:multiLevelType w:val="singleLevel"/>
    <w:tmpl w:val="BA7E0680"/>
    <w:lvl w:ilvl="0">
      <w:start w:val="1"/>
      <w:numFmt w:val="decimal"/>
      <w:lvlText w:val="%1."/>
      <w:lvlJc w:val="left"/>
      <w:pPr>
        <w:tabs>
          <w:tab w:val="num" w:pos="585"/>
        </w:tabs>
        <w:ind w:left="585" w:hanging="360"/>
      </w:pPr>
      <w:rPr>
        <w:rFonts w:cs="Times New Roman" w:hint="default"/>
      </w:rPr>
    </w:lvl>
  </w:abstractNum>
  <w:abstractNum w:abstractNumId="4" w15:restartNumberingAfterBreak="0">
    <w:nsid w:val="292C3D0D"/>
    <w:multiLevelType w:val="multilevel"/>
    <w:tmpl w:val="FF169DDC"/>
    <w:lvl w:ilvl="0">
      <w:start w:val="1"/>
      <w:numFmt w:val="decimal"/>
      <w:lvlText w:val="%1."/>
      <w:lvlJc w:val="left"/>
      <w:pPr>
        <w:tabs>
          <w:tab w:val="num" w:pos="1068"/>
        </w:tabs>
        <w:ind w:left="1068" w:hanging="360"/>
      </w:pPr>
      <w:rPr>
        <w:rFonts w:cs="Times New Roman" w:hint="default"/>
      </w:rPr>
    </w:lvl>
    <w:lvl w:ilvl="1">
      <w:start w:val="1"/>
      <w:numFmt w:val="lowerLetter"/>
      <w:lvlText w:val="%2."/>
      <w:lvlJc w:val="left"/>
      <w:pPr>
        <w:tabs>
          <w:tab w:val="num" w:pos="1788"/>
        </w:tabs>
        <w:ind w:left="1788" w:hanging="360"/>
      </w:pPr>
      <w:rPr>
        <w:rFonts w:cs="Times New Roman"/>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 w15:restartNumberingAfterBreak="0">
    <w:nsid w:val="32221166"/>
    <w:multiLevelType w:val="hybridMultilevel"/>
    <w:tmpl w:val="77E4EBD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34D4593"/>
    <w:multiLevelType w:val="singleLevel"/>
    <w:tmpl w:val="D83621A4"/>
    <w:lvl w:ilvl="0">
      <w:start w:val="1"/>
      <w:numFmt w:val="decimal"/>
      <w:lvlText w:val="%1)"/>
      <w:lvlJc w:val="left"/>
      <w:pPr>
        <w:tabs>
          <w:tab w:val="num" w:pos="644"/>
        </w:tabs>
        <w:ind w:left="644" w:hanging="360"/>
      </w:pPr>
      <w:rPr>
        <w:rFonts w:ascii="Times New Roman" w:eastAsia="Times New Roman" w:hAnsi="Times New Roman" w:cs="Times New Roman"/>
      </w:rPr>
    </w:lvl>
  </w:abstractNum>
  <w:abstractNum w:abstractNumId="7" w15:restartNumberingAfterBreak="0">
    <w:nsid w:val="4E113621"/>
    <w:multiLevelType w:val="hybridMultilevel"/>
    <w:tmpl w:val="87BA6F08"/>
    <w:lvl w:ilvl="0" w:tplc="6596BA82">
      <w:start w:val="1"/>
      <w:numFmt w:val="decimal"/>
      <w:lvlText w:val="%1."/>
      <w:lvlJc w:val="left"/>
      <w:pPr>
        <w:tabs>
          <w:tab w:val="num" w:pos="450"/>
        </w:tabs>
        <w:ind w:left="450" w:hanging="360"/>
      </w:pPr>
      <w:rPr>
        <w:rFonts w:cs="Times New Roman" w:hint="default"/>
      </w:rPr>
    </w:lvl>
    <w:lvl w:ilvl="1" w:tplc="04190019" w:tentative="1">
      <w:start w:val="1"/>
      <w:numFmt w:val="lowerLetter"/>
      <w:lvlText w:val="%2."/>
      <w:lvlJc w:val="left"/>
      <w:pPr>
        <w:tabs>
          <w:tab w:val="num" w:pos="1170"/>
        </w:tabs>
        <w:ind w:left="1170" w:hanging="360"/>
      </w:pPr>
      <w:rPr>
        <w:rFonts w:cs="Times New Roman"/>
      </w:rPr>
    </w:lvl>
    <w:lvl w:ilvl="2" w:tplc="0419001B" w:tentative="1">
      <w:start w:val="1"/>
      <w:numFmt w:val="lowerRoman"/>
      <w:lvlText w:val="%3."/>
      <w:lvlJc w:val="right"/>
      <w:pPr>
        <w:tabs>
          <w:tab w:val="num" w:pos="1890"/>
        </w:tabs>
        <w:ind w:left="1890" w:hanging="180"/>
      </w:pPr>
      <w:rPr>
        <w:rFonts w:cs="Times New Roman"/>
      </w:rPr>
    </w:lvl>
    <w:lvl w:ilvl="3" w:tplc="0419000F" w:tentative="1">
      <w:start w:val="1"/>
      <w:numFmt w:val="decimal"/>
      <w:lvlText w:val="%4."/>
      <w:lvlJc w:val="left"/>
      <w:pPr>
        <w:tabs>
          <w:tab w:val="num" w:pos="2610"/>
        </w:tabs>
        <w:ind w:left="2610" w:hanging="360"/>
      </w:pPr>
      <w:rPr>
        <w:rFonts w:cs="Times New Roman"/>
      </w:rPr>
    </w:lvl>
    <w:lvl w:ilvl="4" w:tplc="04190019" w:tentative="1">
      <w:start w:val="1"/>
      <w:numFmt w:val="lowerLetter"/>
      <w:lvlText w:val="%5."/>
      <w:lvlJc w:val="left"/>
      <w:pPr>
        <w:tabs>
          <w:tab w:val="num" w:pos="3330"/>
        </w:tabs>
        <w:ind w:left="3330" w:hanging="360"/>
      </w:pPr>
      <w:rPr>
        <w:rFonts w:cs="Times New Roman"/>
      </w:rPr>
    </w:lvl>
    <w:lvl w:ilvl="5" w:tplc="0419001B" w:tentative="1">
      <w:start w:val="1"/>
      <w:numFmt w:val="lowerRoman"/>
      <w:lvlText w:val="%6."/>
      <w:lvlJc w:val="right"/>
      <w:pPr>
        <w:tabs>
          <w:tab w:val="num" w:pos="4050"/>
        </w:tabs>
        <w:ind w:left="4050" w:hanging="180"/>
      </w:pPr>
      <w:rPr>
        <w:rFonts w:cs="Times New Roman"/>
      </w:rPr>
    </w:lvl>
    <w:lvl w:ilvl="6" w:tplc="0419000F" w:tentative="1">
      <w:start w:val="1"/>
      <w:numFmt w:val="decimal"/>
      <w:lvlText w:val="%7."/>
      <w:lvlJc w:val="left"/>
      <w:pPr>
        <w:tabs>
          <w:tab w:val="num" w:pos="4770"/>
        </w:tabs>
        <w:ind w:left="4770" w:hanging="360"/>
      </w:pPr>
      <w:rPr>
        <w:rFonts w:cs="Times New Roman"/>
      </w:rPr>
    </w:lvl>
    <w:lvl w:ilvl="7" w:tplc="04190019" w:tentative="1">
      <w:start w:val="1"/>
      <w:numFmt w:val="lowerLetter"/>
      <w:lvlText w:val="%8."/>
      <w:lvlJc w:val="left"/>
      <w:pPr>
        <w:tabs>
          <w:tab w:val="num" w:pos="5490"/>
        </w:tabs>
        <w:ind w:left="5490" w:hanging="360"/>
      </w:pPr>
      <w:rPr>
        <w:rFonts w:cs="Times New Roman"/>
      </w:rPr>
    </w:lvl>
    <w:lvl w:ilvl="8" w:tplc="0419001B" w:tentative="1">
      <w:start w:val="1"/>
      <w:numFmt w:val="lowerRoman"/>
      <w:lvlText w:val="%9."/>
      <w:lvlJc w:val="right"/>
      <w:pPr>
        <w:tabs>
          <w:tab w:val="num" w:pos="6210"/>
        </w:tabs>
        <w:ind w:left="6210" w:hanging="180"/>
      </w:pPr>
      <w:rPr>
        <w:rFonts w:cs="Times New Roman"/>
      </w:rPr>
    </w:lvl>
  </w:abstractNum>
  <w:abstractNum w:abstractNumId="8" w15:restartNumberingAfterBreak="0">
    <w:nsid w:val="4E7B0E84"/>
    <w:multiLevelType w:val="hybridMultilevel"/>
    <w:tmpl w:val="7DD86186"/>
    <w:lvl w:ilvl="0" w:tplc="8B8AB684">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9" w15:restartNumberingAfterBreak="0">
    <w:nsid w:val="4F9136F2"/>
    <w:multiLevelType w:val="singleLevel"/>
    <w:tmpl w:val="3C5C065A"/>
    <w:lvl w:ilvl="0">
      <w:start w:val="1"/>
      <w:numFmt w:val="decimal"/>
      <w:lvlText w:val="%1."/>
      <w:lvlJc w:val="left"/>
      <w:pPr>
        <w:tabs>
          <w:tab w:val="num" w:pos="585"/>
        </w:tabs>
        <w:ind w:left="585" w:hanging="360"/>
      </w:pPr>
      <w:rPr>
        <w:rFonts w:cs="Times New Roman" w:hint="default"/>
      </w:rPr>
    </w:lvl>
  </w:abstractNum>
  <w:abstractNum w:abstractNumId="10" w15:restartNumberingAfterBreak="0">
    <w:nsid w:val="5684547C"/>
    <w:multiLevelType w:val="hybridMultilevel"/>
    <w:tmpl w:val="9DF06B32"/>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4F27754"/>
    <w:multiLevelType w:val="hybridMultilevel"/>
    <w:tmpl w:val="51A8ED7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
  </w:num>
  <w:num w:numId="3">
    <w:abstractNumId w:val="10"/>
  </w:num>
  <w:num w:numId="4">
    <w:abstractNumId w:val="5"/>
  </w:num>
  <w:num w:numId="5">
    <w:abstractNumId w:val="2"/>
  </w:num>
  <w:num w:numId="6">
    <w:abstractNumId w:val="9"/>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6"/>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61B9"/>
    <w:rsid w:val="00074AD9"/>
    <w:rsid w:val="002C0D0D"/>
    <w:rsid w:val="002D2429"/>
    <w:rsid w:val="002D37A2"/>
    <w:rsid w:val="00362FD1"/>
    <w:rsid w:val="003E0D97"/>
    <w:rsid w:val="003F1A98"/>
    <w:rsid w:val="003F5E35"/>
    <w:rsid w:val="004F1FAB"/>
    <w:rsid w:val="005071CE"/>
    <w:rsid w:val="005B6B91"/>
    <w:rsid w:val="00691D33"/>
    <w:rsid w:val="006946DA"/>
    <w:rsid w:val="006D5B36"/>
    <w:rsid w:val="006F5FCD"/>
    <w:rsid w:val="007C0046"/>
    <w:rsid w:val="007D0997"/>
    <w:rsid w:val="00853521"/>
    <w:rsid w:val="00A366F8"/>
    <w:rsid w:val="00AF73B6"/>
    <w:rsid w:val="00B434CA"/>
    <w:rsid w:val="00CB42E8"/>
    <w:rsid w:val="00CC5360"/>
    <w:rsid w:val="00D92533"/>
    <w:rsid w:val="00DB698B"/>
    <w:rsid w:val="00DD02F9"/>
    <w:rsid w:val="00E51F85"/>
    <w:rsid w:val="00E650E6"/>
    <w:rsid w:val="00E70C2C"/>
    <w:rsid w:val="00F17F57"/>
    <w:rsid w:val="00F33E16"/>
    <w:rsid w:val="00F71108"/>
    <w:rsid w:val="00F715EB"/>
    <w:rsid w:val="00F761B9"/>
    <w:rsid w:val="00F95635"/>
    <w:rsid w:val="00FA7AE7"/>
    <w:rsid w:val="00FC31CC"/>
    <w:rsid w:val="00FC72A2"/>
    <w:rsid w:val="00FE3A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AD1B72"/>
  <w15:docId w15:val="{80EB5031-2CC2-4D3E-A4C6-F73FB88A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2E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B42E8"/>
    <w:pPr>
      <w:tabs>
        <w:tab w:val="center" w:pos="4677"/>
        <w:tab w:val="right" w:pos="9355"/>
      </w:tabs>
    </w:pPr>
    <w:rPr>
      <w:rFonts w:ascii="Calibri" w:eastAsia="Calibri" w:hAnsi="Calibri"/>
      <w:sz w:val="22"/>
      <w:szCs w:val="22"/>
      <w:lang w:eastAsia="en-US"/>
    </w:rPr>
  </w:style>
  <w:style w:type="character" w:customStyle="1" w:styleId="a4">
    <w:name w:val="Верхний колонтитул Знак"/>
    <w:basedOn w:val="a0"/>
    <w:link w:val="a3"/>
    <w:uiPriority w:val="99"/>
    <w:locked/>
    <w:rsid w:val="00CB42E8"/>
    <w:rPr>
      <w:rFonts w:ascii="Calibri" w:hAnsi="Calibri" w:cs="Times New Roman"/>
    </w:rPr>
  </w:style>
  <w:style w:type="paragraph" w:styleId="a5">
    <w:name w:val="footer"/>
    <w:basedOn w:val="a"/>
    <w:link w:val="a6"/>
    <w:uiPriority w:val="99"/>
    <w:rsid w:val="00CB42E8"/>
    <w:pPr>
      <w:tabs>
        <w:tab w:val="center" w:pos="4677"/>
        <w:tab w:val="right" w:pos="9355"/>
      </w:tabs>
    </w:pPr>
    <w:rPr>
      <w:rFonts w:ascii="Calibri" w:eastAsia="Calibri" w:hAnsi="Calibri"/>
      <w:sz w:val="22"/>
      <w:szCs w:val="22"/>
      <w:lang w:eastAsia="en-US"/>
    </w:rPr>
  </w:style>
  <w:style w:type="character" w:customStyle="1" w:styleId="a6">
    <w:name w:val="Нижний колонтитул Знак"/>
    <w:basedOn w:val="a0"/>
    <w:link w:val="a5"/>
    <w:uiPriority w:val="99"/>
    <w:locked/>
    <w:rsid w:val="00CB42E8"/>
    <w:rPr>
      <w:rFonts w:ascii="Calibri" w:hAnsi="Calibri" w:cs="Times New Roman"/>
    </w:rPr>
  </w:style>
  <w:style w:type="paragraph" w:styleId="a7">
    <w:name w:val="Body Text"/>
    <w:basedOn w:val="a"/>
    <w:link w:val="1"/>
    <w:uiPriority w:val="99"/>
    <w:rsid w:val="00CB42E8"/>
    <w:pPr>
      <w:shd w:val="clear" w:color="auto" w:fill="FFFFFF"/>
      <w:spacing w:line="221" w:lineRule="exact"/>
      <w:ind w:hanging="960"/>
      <w:jc w:val="both"/>
    </w:pPr>
    <w:rPr>
      <w:sz w:val="19"/>
      <w:szCs w:val="19"/>
    </w:rPr>
  </w:style>
  <w:style w:type="character" w:customStyle="1" w:styleId="1">
    <w:name w:val="Основной текст Знак1"/>
    <w:basedOn w:val="a0"/>
    <w:link w:val="a7"/>
    <w:uiPriority w:val="99"/>
    <w:locked/>
    <w:rsid w:val="00CB42E8"/>
    <w:rPr>
      <w:rFonts w:ascii="Times New Roman" w:hAnsi="Times New Roman" w:cs="Times New Roman"/>
      <w:sz w:val="19"/>
      <w:shd w:val="clear" w:color="auto" w:fill="FFFFFF"/>
    </w:rPr>
  </w:style>
  <w:style w:type="character" w:customStyle="1" w:styleId="a8">
    <w:name w:val="Основной текст Знак"/>
    <w:basedOn w:val="a0"/>
    <w:uiPriority w:val="99"/>
    <w:rsid w:val="00CB42E8"/>
    <w:rPr>
      <w:rFonts w:ascii="Times New Roman" w:hAnsi="Times New Roman" w:cs="Times New Roman"/>
      <w:sz w:val="24"/>
      <w:szCs w:val="24"/>
      <w:lang w:eastAsia="ru-RU"/>
    </w:rPr>
  </w:style>
  <w:style w:type="paragraph" w:styleId="a9">
    <w:name w:val="Normal (Web)"/>
    <w:basedOn w:val="a"/>
    <w:uiPriority w:val="99"/>
    <w:rsid w:val="00CB42E8"/>
    <w:pPr>
      <w:spacing w:before="100" w:beforeAutospacing="1" w:after="100" w:afterAutospacing="1"/>
    </w:pPr>
  </w:style>
  <w:style w:type="paragraph" w:styleId="aa">
    <w:name w:val="List Paragraph"/>
    <w:basedOn w:val="a"/>
    <w:uiPriority w:val="99"/>
    <w:qFormat/>
    <w:rsid w:val="00CB42E8"/>
    <w:pPr>
      <w:spacing w:after="200" w:line="276" w:lineRule="auto"/>
      <w:ind w:left="720"/>
      <w:contextualSpacing/>
    </w:pPr>
    <w:rPr>
      <w:rFonts w:ascii="Calibri" w:eastAsia="Calibri" w:hAnsi="Calibri"/>
      <w:sz w:val="22"/>
      <w:szCs w:val="22"/>
      <w:lang w:eastAsia="en-US"/>
    </w:rPr>
  </w:style>
  <w:style w:type="paragraph" w:customStyle="1" w:styleId="31">
    <w:name w:val="Основной текст (3)1"/>
    <w:basedOn w:val="a"/>
    <w:uiPriority w:val="99"/>
    <w:rsid w:val="00CB42E8"/>
    <w:pPr>
      <w:widowControl w:val="0"/>
      <w:shd w:val="clear" w:color="auto" w:fill="FFFFFF"/>
      <w:spacing w:line="211" w:lineRule="exact"/>
      <w:jc w:val="both"/>
    </w:pPr>
    <w:rPr>
      <w:b/>
      <w:bCs/>
      <w:spacing w:val="-10"/>
      <w:sz w:val="20"/>
      <w:szCs w:val="20"/>
      <w:lang w:val="tg-Cyrl-TJ"/>
    </w:rPr>
  </w:style>
  <w:style w:type="character" w:customStyle="1" w:styleId="30pt">
    <w:name w:val="Основной текст (3) + Интервал 0 pt"/>
    <w:uiPriority w:val="99"/>
    <w:rsid w:val="00CB42E8"/>
    <w:rPr>
      <w:rFonts w:ascii="Times New Roman" w:hAnsi="Times New Roman"/>
      <w:b/>
      <w:spacing w:val="0"/>
      <w:sz w:val="20"/>
      <w:u w:val="none"/>
      <w:shd w:val="clear" w:color="auto" w:fill="FFFFFF"/>
    </w:rPr>
  </w:style>
  <w:style w:type="character" w:customStyle="1" w:styleId="38pt2">
    <w:name w:val="Основной текст (3) + 8 pt2"/>
    <w:aliases w:val="Курсив5,Интервал 0 pt7"/>
    <w:uiPriority w:val="99"/>
    <w:rsid w:val="00CB42E8"/>
    <w:rPr>
      <w:rFonts w:ascii="Times New Roman" w:hAnsi="Times New Roman"/>
      <w:b/>
      <w:i/>
      <w:spacing w:val="0"/>
      <w:sz w:val="16"/>
      <w:u w:val="none"/>
      <w:shd w:val="clear" w:color="auto" w:fill="FFFFFF"/>
    </w:rPr>
  </w:style>
  <w:style w:type="character" w:customStyle="1" w:styleId="8">
    <w:name w:val="Основной текст (8)_"/>
    <w:link w:val="81"/>
    <w:uiPriority w:val="99"/>
    <w:locked/>
    <w:rsid w:val="00CB42E8"/>
    <w:rPr>
      <w:b/>
      <w:i/>
      <w:sz w:val="16"/>
      <w:shd w:val="clear" w:color="auto" w:fill="FFFFFF"/>
    </w:rPr>
  </w:style>
  <w:style w:type="character" w:customStyle="1" w:styleId="80">
    <w:name w:val="Основной текст (8)"/>
    <w:uiPriority w:val="99"/>
    <w:rsid w:val="00CB42E8"/>
    <w:rPr>
      <w:rFonts w:ascii="Times New Roman" w:hAnsi="Times New Roman"/>
      <w:b/>
      <w:i/>
      <w:sz w:val="16"/>
      <w:u w:val="single"/>
      <w:shd w:val="clear" w:color="auto" w:fill="FFFFFF"/>
    </w:rPr>
  </w:style>
  <w:style w:type="paragraph" w:customStyle="1" w:styleId="81">
    <w:name w:val="Основной текст (8)1"/>
    <w:basedOn w:val="a"/>
    <w:link w:val="8"/>
    <w:uiPriority w:val="99"/>
    <w:rsid w:val="00CB42E8"/>
    <w:pPr>
      <w:widowControl w:val="0"/>
      <w:shd w:val="clear" w:color="auto" w:fill="FFFFFF"/>
      <w:spacing w:line="204" w:lineRule="exact"/>
      <w:ind w:firstLine="420"/>
      <w:jc w:val="both"/>
    </w:pPr>
    <w:rPr>
      <w:rFonts w:ascii="Calibri" w:eastAsia="Calibri" w:hAnsi="Calibri"/>
      <w:b/>
      <w:i/>
      <w:sz w:val="16"/>
      <w:szCs w:val="20"/>
    </w:rPr>
  </w:style>
  <w:style w:type="character" w:customStyle="1" w:styleId="32">
    <w:name w:val="Основной текст (3)2"/>
    <w:uiPriority w:val="99"/>
    <w:rsid w:val="00CB42E8"/>
    <w:rPr>
      <w:rFonts w:ascii="Times New Roman" w:hAnsi="Times New Roman"/>
      <w:b/>
      <w:spacing w:val="-10"/>
      <w:sz w:val="20"/>
      <w:u w:val="none"/>
      <w:shd w:val="clear" w:color="auto" w:fill="FFFFFF"/>
    </w:rPr>
  </w:style>
  <w:style w:type="character" w:customStyle="1" w:styleId="4">
    <w:name w:val="Основной текст (4)_"/>
    <w:link w:val="41"/>
    <w:uiPriority w:val="99"/>
    <w:locked/>
    <w:rsid w:val="00CB42E8"/>
    <w:rPr>
      <w:b/>
      <w:spacing w:val="-10"/>
      <w:shd w:val="clear" w:color="auto" w:fill="FFFFFF"/>
    </w:rPr>
  </w:style>
  <w:style w:type="paragraph" w:customStyle="1" w:styleId="41">
    <w:name w:val="Основной текст (4)1"/>
    <w:basedOn w:val="a"/>
    <w:link w:val="4"/>
    <w:uiPriority w:val="99"/>
    <w:rsid w:val="00CB42E8"/>
    <w:pPr>
      <w:widowControl w:val="0"/>
      <w:shd w:val="clear" w:color="auto" w:fill="FFFFFF"/>
      <w:spacing w:line="211" w:lineRule="exact"/>
      <w:jc w:val="both"/>
    </w:pPr>
    <w:rPr>
      <w:rFonts w:ascii="Calibri" w:eastAsia="Calibri" w:hAnsi="Calibri"/>
      <w:b/>
      <w:spacing w:val="-10"/>
      <w:sz w:val="20"/>
      <w:szCs w:val="20"/>
    </w:rPr>
  </w:style>
  <w:style w:type="character" w:customStyle="1" w:styleId="40pt">
    <w:name w:val="Основной текст (4) + Интервал 0 pt"/>
    <w:uiPriority w:val="99"/>
    <w:rsid w:val="00CB42E8"/>
    <w:rPr>
      <w:rFonts w:ascii="Times New Roman" w:hAnsi="Times New Roman"/>
      <w:b/>
      <w:spacing w:val="0"/>
      <w:sz w:val="20"/>
      <w:u w:val="none"/>
      <w:shd w:val="clear" w:color="auto" w:fill="FFFFFF"/>
    </w:rPr>
  </w:style>
  <w:style w:type="character" w:styleId="ab">
    <w:name w:val="page number"/>
    <w:basedOn w:val="a0"/>
    <w:uiPriority w:val="99"/>
    <w:rsid w:val="00CB42E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4E267-129E-4C52-97C1-7E06EFE16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25</Pages>
  <Words>3850</Words>
  <Characters>21945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Oper18_101</cp:lastModifiedBy>
  <cp:revision>21</cp:revision>
  <dcterms:created xsi:type="dcterms:W3CDTF">2021-12-01T08:11:00Z</dcterms:created>
  <dcterms:modified xsi:type="dcterms:W3CDTF">2024-05-06T10:12:00Z</dcterms:modified>
</cp:coreProperties>
</file>